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7F73E16" w14:textId="77777777" w:rsidR="00BA7D8F" w:rsidRPr="00921886" w:rsidRDefault="002B7B54" w:rsidP="00E42782">
      <w:pPr>
        <w:pStyle w:val="ConsPlusNonformat"/>
        <w:tabs>
          <w:tab w:val="left" w:pos="2975"/>
        </w:tabs>
        <w:ind w:right="6946"/>
        <w:contextualSpacing/>
        <w:jc w:val="both"/>
        <w:rPr>
          <w:rFonts w:ascii="Times New Roman" w:hAnsi="Times New Roman" w:cs="Times New Roman"/>
          <w:sz w:val="22"/>
          <w:szCs w:val="22"/>
        </w:rPr>
      </w:pPr>
      <w:bookmarkStart w:id="0" w:name="_GoBack"/>
      <w:bookmarkEnd w:id="0"/>
      <w:r w:rsidRPr="00921886">
        <w:rPr>
          <w:rFonts w:ascii="Times New Roman" w:hAnsi="Times New Roman" w:cs="Times New Roman"/>
          <w:sz w:val="22"/>
          <w:szCs w:val="22"/>
        </w:rPr>
        <w:t xml:space="preserve">Проект контракта (для поставки зарегистрированных лекарственных средств </w:t>
      </w:r>
      <w:r w:rsidRPr="00921886">
        <w:rPr>
          <w:rFonts w:ascii="Times New Roman" w:hAnsi="Times New Roman" w:cs="Times New Roman"/>
          <w:b/>
          <w:sz w:val="22"/>
          <w:szCs w:val="22"/>
        </w:rPr>
        <w:t xml:space="preserve">нерезидентами </w:t>
      </w:r>
      <w:r w:rsidRPr="00921886">
        <w:rPr>
          <w:rFonts w:ascii="Times New Roman" w:hAnsi="Times New Roman" w:cs="Times New Roman"/>
          <w:sz w:val="22"/>
          <w:szCs w:val="22"/>
        </w:rPr>
        <w:t xml:space="preserve">РБ) </w:t>
      </w:r>
    </w:p>
    <w:p w14:paraId="73159EB7" w14:textId="77777777" w:rsidR="00BA7D8F" w:rsidRPr="00921886" w:rsidRDefault="002B7B54" w:rsidP="009910AD">
      <w:pPr>
        <w:pStyle w:val="7"/>
        <w:contextualSpacing/>
        <w:jc w:val="center"/>
        <w:rPr>
          <w:b w:val="0"/>
          <w:iCs/>
          <w:sz w:val="24"/>
          <w:szCs w:val="24"/>
        </w:rPr>
      </w:pPr>
      <w:r w:rsidRPr="00921886">
        <w:rPr>
          <w:b w:val="0"/>
          <w:iCs/>
          <w:sz w:val="24"/>
          <w:szCs w:val="24"/>
        </w:rPr>
        <w:t>КОНТРАКТ №</w:t>
      </w:r>
    </w:p>
    <w:p w14:paraId="1F76D2AF" w14:textId="77777777" w:rsidR="00BA7D8F" w:rsidRPr="00921886" w:rsidRDefault="00BA7D8F" w:rsidP="009910AD">
      <w:pPr>
        <w:contextualSpacing/>
        <w:rPr>
          <w:b/>
          <w:i/>
        </w:rPr>
      </w:pPr>
    </w:p>
    <w:p w14:paraId="2C7D5553" w14:textId="4E759AB2" w:rsidR="00BA7D8F" w:rsidRPr="00921886" w:rsidRDefault="002B7B54" w:rsidP="009910AD">
      <w:pPr>
        <w:contextualSpacing/>
        <w:rPr>
          <w:b/>
        </w:rPr>
      </w:pPr>
      <w:r w:rsidRPr="00921886">
        <w:rPr>
          <w:b/>
        </w:rPr>
        <w:t>“ __</w:t>
      </w:r>
      <w:proofErr w:type="gramStart"/>
      <w:r w:rsidRPr="00921886">
        <w:rPr>
          <w:b/>
        </w:rPr>
        <w:t>_ ”</w:t>
      </w:r>
      <w:proofErr w:type="gramEnd"/>
      <w:r w:rsidRPr="00921886">
        <w:rPr>
          <w:b/>
        </w:rPr>
        <w:t xml:space="preserve"> __________ 202_г. </w:t>
      </w:r>
      <w:r w:rsidRPr="00921886">
        <w:rPr>
          <w:b/>
        </w:rPr>
        <w:tab/>
        <w:t xml:space="preserve">                                                                                            г. Минск </w:t>
      </w:r>
    </w:p>
    <w:p w14:paraId="5F3F0B25" w14:textId="77777777" w:rsidR="00BA7D8F" w:rsidRPr="00921886" w:rsidRDefault="00BA7D8F" w:rsidP="009910AD">
      <w:pPr>
        <w:contextualSpacing/>
        <w:rPr>
          <w:b/>
        </w:rPr>
      </w:pPr>
    </w:p>
    <w:p w14:paraId="37C708C6" w14:textId="109D606F" w:rsidR="00BA7D8F" w:rsidRPr="00921886" w:rsidRDefault="002B7B54" w:rsidP="009910AD">
      <w:pPr>
        <w:contextualSpacing/>
        <w:jc w:val="both"/>
      </w:pPr>
      <w:r w:rsidRPr="00921886">
        <w:t xml:space="preserve"> </w:t>
      </w:r>
      <w:r w:rsidRPr="00921886">
        <w:rPr>
          <w:b/>
        </w:rPr>
        <w:t xml:space="preserve">____________________ </w:t>
      </w:r>
      <w:r w:rsidRPr="00921886">
        <w:t>, в лице_____________________________________________________, действующего на основании _____________, именуемое в дальнейшем ПОСТАВЩИК, с одной стороны</w:t>
      </w:r>
      <w:r w:rsidR="00FA0F15" w:rsidRPr="00921886">
        <w:t>,</w:t>
      </w:r>
      <w:r w:rsidRPr="00921886">
        <w:t xml:space="preserve"> и </w:t>
      </w:r>
      <w:bookmarkStart w:id="1" w:name="_Hlk211604904"/>
      <w:r w:rsidR="00FA0F15" w:rsidRPr="00921886">
        <w:rPr>
          <w:color w:val="000000"/>
        </w:rPr>
        <w:t xml:space="preserve">Торгово-производственное республиканское унитарное предприятие «Минская Фармация», </w:t>
      </w:r>
      <w:bookmarkEnd w:id="1"/>
      <w:r w:rsidRPr="00921886">
        <w:t xml:space="preserve">в лице ________________________________________, действующего на основании _________________________, именуемое в дальнейшем ПОКУПАТЕЛЬ, с другой стороны заключили настоящий контракт о нижеследующем: </w:t>
      </w:r>
    </w:p>
    <w:p w14:paraId="7AED0E3D" w14:textId="77777777" w:rsidR="00BA7D8F" w:rsidRPr="00921886" w:rsidRDefault="002B7B54" w:rsidP="009910AD">
      <w:pPr>
        <w:contextualSpacing/>
        <w:jc w:val="center"/>
        <w:rPr>
          <w:b/>
        </w:rPr>
      </w:pPr>
      <w:r w:rsidRPr="00921886">
        <w:rPr>
          <w:b/>
        </w:rPr>
        <w:t>1.Предмет Контракта</w:t>
      </w:r>
    </w:p>
    <w:p w14:paraId="2A7FF677" w14:textId="5A28D80C" w:rsidR="00A75E17" w:rsidRPr="00921886" w:rsidRDefault="002B7B54" w:rsidP="009910AD">
      <w:pPr>
        <w:contextualSpacing/>
        <w:jc w:val="both"/>
      </w:pPr>
      <w:r w:rsidRPr="00921886">
        <w:t xml:space="preserve">1.1. </w:t>
      </w:r>
      <w:r w:rsidR="00A75E17" w:rsidRPr="00921886">
        <w:t>ПОСТАВЩИК обязуется по результатам электронного аукциона или иной процедуры государственной закупки поставить ПОКУПАТЕЛЮ, а ПОКУПАТЕЛЬ обязуется принять и оплатить лекарственные средства</w:t>
      </w:r>
      <w:r w:rsidR="00FF604D" w:rsidRPr="00921886">
        <w:t xml:space="preserve"> и (или)</w:t>
      </w:r>
      <w:r w:rsidR="00A75E17" w:rsidRPr="00921886">
        <w:t xml:space="preserve"> лечебное питание, в дальнейшем именуемые «Товар», общее количество, ассортимент, цена и общая стоимость, сроки годности, сроки и условия поставки, сроки оплаты которых указаны в приложениях и (или) дополнительных соглашениях, являющихся неотъемлемой частью настоящего </w:t>
      </w:r>
      <w:r w:rsidR="009F6030" w:rsidRPr="00921886">
        <w:t>контракта</w:t>
      </w:r>
      <w:r w:rsidR="00A75E17" w:rsidRPr="00921886">
        <w:t xml:space="preserve">. </w:t>
      </w:r>
    </w:p>
    <w:p w14:paraId="346F997B" w14:textId="34368458" w:rsidR="00BA7D8F" w:rsidRPr="00921886" w:rsidRDefault="002B7B54" w:rsidP="009910AD">
      <w:pPr>
        <w:contextualSpacing/>
        <w:jc w:val="both"/>
      </w:pPr>
      <w:r w:rsidRPr="00921886">
        <w:t xml:space="preserve">1.2. Товар приобретается Покупателем с целью оптовой и (или) розничной торговли. </w:t>
      </w:r>
    </w:p>
    <w:p w14:paraId="5168E7DA" w14:textId="77777777" w:rsidR="00BA7D8F" w:rsidRPr="00921886" w:rsidRDefault="002B7B54" w:rsidP="009910AD">
      <w:pPr>
        <w:contextualSpacing/>
        <w:jc w:val="center"/>
        <w:rPr>
          <w:b/>
        </w:rPr>
      </w:pPr>
      <w:r w:rsidRPr="00921886">
        <w:rPr>
          <w:b/>
        </w:rPr>
        <w:t>2.Цена Товара и цена контракта</w:t>
      </w:r>
    </w:p>
    <w:p w14:paraId="409366BE" w14:textId="45D3DF29" w:rsidR="00BA7D8F" w:rsidRPr="00921886" w:rsidRDefault="002B7B54" w:rsidP="009910AD">
      <w:pPr>
        <w:contextualSpacing/>
        <w:jc w:val="both"/>
      </w:pPr>
      <w:r w:rsidRPr="00921886">
        <w:t>2.1. Цена товара установлена по результатам электронного аукциона или иной процедуры государственной закупки, указывается в Приложениях к настоящему контракту и понимается на условиях ______ Минск (</w:t>
      </w:r>
      <w:bookmarkStart w:id="2" w:name="_Hlk211604880"/>
      <w:r w:rsidRPr="00921886">
        <w:rPr>
          <w:lang w:val="en-US"/>
        </w:rPr>
        <w:t>INCOTERMS</w:t>
      </w:r>
      <w:r w:rsidRPr="00921886">
        <w:t xml:space="preserve"> 20</w:t>
      </w:r>
      <w:r w:rsidR="00FA0F15" w:rsidRPr="00921886">
        <w:t>2</w:t>
      </w:r>
      <w:r w:rsidRPr="00921886">
        <w:t>0</w:t>
      </w:r>
      <w:bookmarkEnd w:id="2"/>
      <w:r w:rsidRPr="00921886">
        <w:t>).</w:t>
      </w:r>
    </w:p>
    <w:p w14:paraId="71D96AFA" w14:textId="77777777" w:rsidR="00BA7D8F" w:rsidRPr="00921886" w:rsidRDefault="002B7B54" w:rsidP="009910AD">
      <w:pPr>
        <w:contextualSpacing/>
        <w:jc w:val="both"/>
      </w:pPr>
      <w:r w:rsidRPr="00921886">
        <w:t>2.2. Цены в течение срока действия настоящего контракта изменению не подлежат. Допускается изменение цены в сторону уменьшения в случаях, установленных законодательством.</w:t>
      </w:r>
    </w:p>
    <w:p w14:paraId="3CE9DE80" w14:textId="77777777" w:rsidR="00BA7D8F" w:rsidRPr="00921886" w:rsidRDefault="002B7B54" w:rsidP="009910AD">
      <w:pPr>
        <w:contextualSpacing/>
        <w:jc w:val="both"/>
      </w:pPr>
      <w:r w:rsidRPr="00921886">
        <w:t>2.3. Общая цена контракта составляет ________________________________________.</w:t>
      </w:r>
    </w:p>
    <w:p w14:paraId="5280F329" w14:textId="77777777" w:rsidR="00BA7D8F" w:rsidRPr="00921886" w:rsidRDefault="002B7B54" w:rsidP="009910AD">
      <w:pPr>
        <w:contextualSpacing/>
        <w:jc w:val="center"/>
        <w:rPr>
          <w:b/>
        </w:rPr>
      </w:pPr>
      <w:r w:rsidRPr="00921886">
        <w:rPr>
          <w:b/>
        </w:rPr>
        <w:t>3.Условия поставки и оплаты</w:t>
      </w:r>
    </w:p>
    <w:p w14:paraId="37FD4AD4" w14:textId="77777777" w:rsidR="00BA7D8F" w:rsidRPr="00921886" w:rsidRDefault="002B7B54" w:rsidP="009910AD">
      <w:pPr>
        <w:contextualSpacing/>
        <w:jc w:val="both"/>
      </w:pPr>
      <w:bookmarkStart w:id="3" w:name="_Hlk211604854"/>
      <w:r w:rsidRPr="00921886">
        <w:t xml:space="preserve">3.1. Поставка товара осуществляется в течение срока действия настоящего контракта в соответствии с условиями процедуры государственной закупки. </w:t>
      </w:r>
    </w:p>
    <w:p w14:paraId="0B2C862E" w14:textId="7A8CE9C9" w:rsidR="00BA7D8F" w:rsidRPr="00921886" w:rsidRDefault="002B7B54" w:rsidP="009910AD">
      <w:pPr>
        <w:contextualSpacing/>
        <w:jc w:val="both"/>
      </w:pPr>
      <w:r w:rsidRPr="00921886">
        <w:t xml:space="preserve">По результатам электронного аукциона или иной процедуры государственной закупки Покупатель направляет Поставщику заявку на каждую партию товара. В течение 20 </w:t>
      </w:r>
      <w:r w:rsidR="00E62E15" w:rsidRPr="00921886">
        <w:t xml:space="preserve">(двадцати) календарных </w:t>
      </w:r>
      <w:r w:rsidRPr="00921886">
        <w:t>дней с даты получения заявки Поставщик обязан оформить Приложение (спецификацию) к контракту и направить его Покупателю.</w:t>
      </w:r>
    </w:p>
    <w:p w14:paraId="019E134D" w14:textId="159562CD" w:rsidR="00F670DA" w:rsidRPr="00921886" w:rsidRDefault="00F670DA" w:rsidP="009910AD">
      <w:pPr>
        <w:contextualSpacing/>
        <w:jc w:val="both"/>
      </w:pPr>
      <w:r w:rsidRPr="00921886">
        <w:t>Товар поставляется на условиях, указанных в Приложениях (спецификациях):</w:t>
      </w:r>
    </w:p>
    <w:p w14:paraId="2E752516" w14:textId="1EFC11CA" w:rsidR="00FA0F15" w:rsidRPr="00921886" w:rsidRDefault="00FA0F15" w:rsidP="009910AD">
      <w:pPr>
        <w:contextualSpacing/>
        <w:jc w:val="both"/>
      </w:pPr>
      <w:r w:rsidRPr="00921886">
        <w:t xml:space="preserve">CIP – г. Минск ПТО № 06536 «Аэропорт Минск-2» </w:t>
      </w:r>
    </w:p>
    <w:p w14:paraId="35621646" w14:textId="331D0180" w:rsidR="00BA7D8F" w:rsidRPr="00921886" w:rsidRDefault="00FA0F15" w:rsidP="009910AD">
      <w:pPr>
        <w:contextualSpacing/>
        <w:jc w:val="both"/>
      </w:pPr>
      <w:r w:rsidRPr="00921886">
        <w:t>(г. Минск, «Национальный аэропорт Минск») (для авиатранспорта), на условиях CIP – г. Минск ПТО № 06529 «Колядичи-Авто», г. Минск, ул. Бабушкина, 39 или склад временного хранения (СВХ) ВА-0601/0000011, таможенный склад СА-0601/0000013 СП «ДОМИНИК» ООО, 220003 Республика Беларусь, г. Минск, ул. Брикета, 25 (для автотранспорта)</w:t>
      </w:r>
      <w:r w:rsidR="002B7B54" w:rsidRPr="00921886">
        <w:t>*.</w:t>
      </w:r>
    </w:p>
    <w:p w14:paraId="0EFD59C5" w14:textId="36F3313E" w:rsidR="00BA7D8F" w:rsidRPr="00921886" w:rsidRDefault="002B7B54" w:rsidP="009910AD">
      <w:pPr>
        <w:ind w:firstLine="426"/>
        <w:contextualSpacing/>
        <w:jc w:val="both"/>
        <w:rPr>
          <w:i/>
        </w:rPr>
      </w:pPr>
      <w:r w:rsidRPr="00921886">
        <w:t>*</w:t>
      </w:r>
      <w:r w:rsidRPr="00921886">
        <w:rPr>
          <w:i/>
        </w:rPr>
        <w:t>Особенности места поставки в адрес областных РУП «Фармация» и РУП «</w:t>
      </w:r>
      <w:r w:rsidR="00FA0F15" w:rsidRPr="00921886">
        <w:rPr>
          <w:i/>
        </w:rPr>
        <w:t>БЕЛФАРМАЦИЯ</w:t>
      </w:r>
      <w:r w:rsidRPr="00921886">
        <w:rPr>
          <w:i/>
        </w:rPr>
        <w:t xml:space="preserve">» (далее – предприятия) и пункты поставки указываются предприятиями в заключаемых ими контрактах. </w:t>
      </w:r>
    </w:p>
    <w:p w14:paraId="72AC427D" w14:textId="77777777" w:rsidR="00BA7D8F" w:rsidRPr="00921886" w:rsidRDefault="002B7B54" w:rsidP="009910AD">
      <w:pPr>
        <w:contextualSpacing/>
        <w:jc w:val="both"/>
      </w:pPr>
      <w:r w:rsidRPr="00921886">
        <w:t>При поставке автотранспортом Поставщик обязан оформить за свой счет «</w:t>
      </w:r>
      <w:r w:rsidRPr="00921886">
        <w:rPr>
          <w:lang w:val="en-US"/>
        </w:rPr>
        <w:t>TIR</w:t>
      </w:r>
      <w:r w:rsidRPr="00921886">
        <w:t xml:space="preserve"> </w:t>
      </w:r>
      <w:r w:rsidRPr="00921886">
        <w:rPr>
          <w:lang w:val="en-US"/>
        </w:rPr>
        <w:t>CARNET</w:t>
      </w:r>
      <w:r w:rsidRPr="00921886">
        <w:t>». Поставка осуществляется ______ транспортом.</w:t>
      </w:r>
    </w:p>
    <w:p w14:paraId="557F9A1D" w14:textId="7E02D3B8" w:rsidR="00BA7D8F" w:rsidRPr="00921886" w:rsidRDefault="002B7B54" w:rsidP="009910AD">
      <w:pPr>
        <w:contextualSpacing/>
        <w:jc w:val="both"/>
      </w:pPr>
      <w:r w:rsidRPr="00921886">
        <w:t xml:space="preserve">Условия поставки понимаются в соответствии с </w:t>
      </w:r>
      <w:r w:rsidRPr="00921886">
        <w:rPr>
          <w:lang w:val="en-US"/>
        </w:rPr>
        <w:t>INCOTERMS</w:t>
      </w:r>
      <w:r w:rsidRPr="00921886">
        <w:t xml:space="preserve"> 20</w:t>
      </w:r>
      <w:r w:rsidR="00FA0F15" w:rsidRPr="00921886">
        <w:t>2</w:t>
      </w:r>
      <w:r w:rsidRPr="00921886">
        <w:t>0, за исключением особенностей, установленных настоящим Контрактом.</w:t>
      </w:r>
    </w:p>
    <w:bookmarkEnd w:id="3"/>
    <w:p w14:paraId="1B48292C" w14:textId="095F29E8" w:rsidR="00BA7D8F" w:rsidRPr="00921886" w:rsidRDefault="002B7B54" w:rsidP="009910AD">
      <w:pPr>
        <w:contextualSpacing/>
        <w:jc w:val="both"/>
      </w:pPr>
      <w:r w:rsidRPr="00921886">
        <w:t xml:space="preserve">3.2. Количество, сроки годности Товара оговариваются в соответствующих </w:t>
      </w:r>
      <w:r w:rsidR="00FF604D" w:rsidRPr="00921886">
        <w:t>П</w:t>
      </w:r>
      <w:r w:rsidRPr="00921886">
        <w:t>риложениях</w:t>
      </w:r>
      <w:r w:rsidR="00C03F44" w:rsidRPr="00921886">
        <w:t>.</w:t>
      </w:r>
    </w:p>
    <w:p w14:paraId="3A604045" w14:textId="77777777" w:rsidR="00BA7D8F" w:rsidRPr="00921886" w:rsidRDefault="002B7B54" w:rsidP="009910AD">
      <w:pPr>
        <w:pStyle w:val="ConsPlusNonformat"/>
        <w:contextualSpacing/>
        <w:jc w:val="both"/>
        <w:rPr>
          <w:rFonts w:ascii="Times New Roman" w:hAnsi="Times New Roman" w:cs="Times New Roman"/>
          <w:sz w:val="24"/>
          <w:szCs w:val="24"/>
        </w:rPr>
      </w:pPr>
      <w:r w:rsidRPr="00921886">
        <w:rPr>
          <w:rFonts w:ascii="Times New Roman" w:hAnsi="Times New Roman" w:cs="Times New Roman"/>
          <w:sz w:val="24"/>
          <w:szCs w:val="24"/>
        </w:rPr>
        <w:t>Допускается изменение Покупателем объема (количества) закупаемого товара в размере и в случаях, предусмотренных законодательством Республики Беларусь.</w:t>
      </w:r>
    </w:p>
    <w:p w14:paraId="198E7541" w14:textId="77777777" w:rsidR="00BA7D8F" w:rsidRPr="00921886" w:rsidRDefault="002B7B54" w:rsidP="009910AD">
      <w:pPr>
        <w:contextualSpacing/>
        <w:jc w:val="both"/>
      </w:pPr>
      <w:r w:rsidRPr="00921886">
        <w:lastRenderedPageBreak/>
        <w:t>Покупатель не несет ответственность за отсутствие потребности в товаре у покупателя и учреждений здравоохранения Министерства здравоохранения Республики Беларусь и других ведомств.</w:t>
      </w:r>
    </w:p>
    <w:p w14:paraId="0934FE75" w14:textId="47116BA0" w:rsidR="00BA7D8F" w:rsidRPr="00921886" w:rsidRDefault="002B7B54" w:rsidP="009910AD">
      <w:pPr>
        <w:contextualSpacing/>
        <w:jc w:val="both"/>
      </w:pPr>
      <w:r w:rsidRPr="00921886">
        <w:t>3.3. Сроки поставки товара установлены по результатам процедур закупок и указываются в Приложениях</w:t>
      </w:r>
      <w:r w:rsidR="00FF604D" w:rsidRPr="00921886">
        <w:t xml:space="preserve"> </w:t>
      </w:r>
      <w:r w:rsidR="00C03F44" w:rsidRPr="00921886">
        <w:t>(спецификациях)</w:t>
      </w:r>
      <w:r w:rsidRPr="00921886">
        <w:t xml:space="preserve"> к контракту. Датой поставки товара является дата помещения товара Покупателем под таможенную процедуру выпуска для внутреннего потребления на территории Республики Беларусь.</w:t>
      </w:r>
      <w:r w:rsidR="00FF604D" w:rsidRPr="00921886">
        <w:t xml:space="preserve"> </w:t>
      </w:r>
    </w:p>
    <w:p w14:paraId="511278B0" w14:textId="236761D0" w:rsidR="00BA7D8F" w:rsidRPr="00921886" w:rsidRDefault="002B7B54" w:rsidP="009910AD">
      <w:pPr>
        <w:contextualSpacing/>
        <w:jc w:val="both"/>
      </w:pPr>
      <w:r w:rsidRPr="00921886">
        <w:t xml:space="preserve">3.4. Условия оплаты установлены по результатам процедур закупок и указываются в </w:t>
      </w:r>
      <w:proofErr w:type="gramStart"/>
      <w:r w:rsidRPr="00921886">
        <w:t xml:space="preserve">Приложениях </w:t>
      </w:r>
      <w:r w:rsidR="00FF604D" w:rsidRPr="00921886">
        <w:t xml:space="preserve"> </w:t>
      </w:r>
      <w:r w:rsidRPr="00921886">
        <w:t>к</w:t>
      </w:r>
      <w:proofErr w:type="gramEnd"/>
      <w:r w:rsidRPr="00921886">
        <w:t xml:space="preserve"> контракту. Условия оплаты – по факту поставки товара, в сроки, указанные в Приложениях к настоящему контракту. Сроки оплаты исчисляются с даты приемки товара Покупателем по количеству и качеству (дата приемки товара Покупателем – дата приемного акта Покупателя). Оплата товара производится путем безналичного расчета банковским переводом на счет, указанный Поставщиком. Датой оплаты товара по настоящему контракту является дата оплаты товара Покупателем, указанная в платежном документе Покупателя.</w:t>
      </w:r>
    </w:p>
    <w:p w14:paraId="4CACDBE4" w14:textId="77777777" w:rsidR="00BA7D8F" w:rsidRPr="00921886" w:rsidRDefault="002B7B54" w:rsidP="009910AD">
      <w:pPr>
        <w:contextualSpacing/>
        <w:jc w:val="both"/>
      </w:pPr>
      <w:r w:rsidRPr="00921886">
        <w:t xml:space="preserve">Валюта платежа - ____________________. </w:t>
      </w:r>
    </w:p>
    <w:p w14:paraId="1E7C9F82" w14:textId="77777777" w:rsidR="00BA7D8F" w:rsidRPr="00921886" w:rsidRDefault="002B7B54" w:rsidP="009910AD">
      <w:pPr>
        <w:contextualSpacing/>
        <w:jc w:val="both"/>
      </w:pPr>
      <w:r w:rsidRPr="00921886">
        <w:t xml:space="preserve">3.5. Оплата банковской комиссии: на территории Республики Беларусь – за счет отправителя денежных средств, за пределами Республики Беларусь – за счет получателя денежных средств. </w:t>
      </w:r>
    </w:p>
    <w:p w14:paraId="2E00045C" w14:textId="77777777" w:rsidR="00BA7D8F" w:rsidRPr="00921886" w:rsidRDefault="002B7B54" w:rsidP="009910AD">
      <w:pPr>
        <w:contextualSpacing/>
        <w:jc w:val="both"/>
      </w:pPr>
      <w:r w:rsidRPr="00921886">
        <w:t>3.6. В случае непредставления непосредственно с товаром необходимых надлежаще оформленных товаросопроводительных документов, документов по качеству, поставки товара, не соответствующего условиям настоящего контракта, исчисление срока для оплаты начинается с даты получения недостающих документов Покупателем, устранения недостатков товара.</w:t>
      </w:r>
    </w:p>
    <w:p w14:paraId="51B417DC" w14:textId="77777777" w:rsidR="00BA7D8F" w:rsidRPr="00921886" w:rsidRDefault="002B7B54" w:rsidP="009910AD">
      <w:pPr>
        <w:contextualSpacing/>
        <w:jc w:val="both"/>
      </w:pPr>
      <w:r w:rsidRPr="00921886">
        <w:t>3.7. Право собственности на товар переходит к Покупателю с момента помещения товара под таможенную процедуру выпуска для внутреннего потребления. Риск случайной потери или повреждения товара переходит на Покупателя с даты помещения товара под таможенную процедуру выпуска товара для внутреннего потребления.</w:t>
      </w:r>
    </w:p>
    <w:p w14:paraId="050435FB" w14:textId="448C7982" w:rsidR="00BA7D8F" w:rsidRPr="00921886" w:rsidRDefault="002B7B54" w:rsidP="009910AD">
      <w:pPr>
        <w:contextualSpacing/>
        <w:jc w:val="both"/>
      </w:pPr>
      <w:r w:rsidRPr="00921886">
        <w:t xml:space="preserve">3.8. При поставке психотропных и (или) наркотических лекарственных средств для оформления Покупателем </w:t>
      </w:r>
      <w:r w:rsidR="004B4FAA" w:rsidRPr="00921886">
        <w:t xml:space="preserve">разрешения на ввоз </w:t>
      </w:r>
      <w:r w:rsidRPr="00921886">
        <w:t xml:space="preserve">такого товара Поставщик обязан указать в Приложении </w:t>
      </w:r>
      <w:r w:rsidR="00A4562F" w:rsidRPr="00921886">
        <w:t xml:space="preserve">(спецификации) </w:t>
      </w:r>
      <w:r w:rsidRPr="00921886">
        <w:t>к настоящему контракту или ином официальном документе Поставщика страну-отправления по каждому наименованию товара и точную информацию по весу нетто поставляемого товара по каждому наименованию, который должен совпадать с весом нетто, указанным в упаковочном листе Поставщика. (Под весом нетто понимается вес товара без вторичной упаковки).</w:t>
      </w:r>
      <w:r w:rsidR="00FF604D" w:rsidRPr="00921886">
        <w:t xml:space="preserve"> </w:t>
      </w:r>
    </w:p>
    <w:p w14:paraId="0D97969C" w14:textId="77777777" w:rsidR="00BA7D8F" w:rsidRPr="00921886" w:rsidRDefault="002B7B54" w:rsidP="009910AD">
      <w:pPr>
        <w:contextualSpacing/>
        <w:jc w:val="both"/>
      </w:pPr>
      <w:r w:rsidRPr="00921886">
        <w:t>3.9. До получения Покупателем лицензии на импорт товара (а именно, наркотические и психотропные лекарственные средства) отгрузка товара Поставщиком не производится.</w:t>
      </w:r>
    </w:p>
    <w:p w14:paraId="0B798989" w14:textId="77777777" w:rsidR="00BA7D8F" w:rsidRPr="00921886" w:rsidRDefault="002B7B54" w:rsidP="009910AD">
      <w:pPr>
        <w:contextualSpacing/>
        <w:jc w:val="both"/>
      </w:pPr>
      <w:r w:rsidRPr="00921886">
        <w:t xml:space="preserve">Покупатель информирует Поставщика о получении лицензии на импорт. </w:t>
      </w:r>
    </w:p>
    <w:p w14:paraId="509DFC59" w14:textId="77777777" w:rsidR="00BA7D8F" w:rsidRPr="00921886" w:rsidRDefault="002B7B54" w:rsidP="009910AD">
      <w:pPr>
        <w:contextualSpacing/>
        <w:jc w:val="both"/>
      </w:pPr>
      <w:r w:rsidRPr="00921886">
        <w:t xml:space="preserve"> Поставщик обязан в течение 24 часов с даты отгрузки товара сообщить Покупателю в письменной форме (в т.ч. по факсу или электронной почте) на какой пункт таможенного оформления поступит товар.</w:t>
      </w:r>
    </w:p>
    <w:p w14:paraId="57E6C948" w14:textId="5E90F667" w:rsidR="00BA7D8F" w:rsidRPr="00921886" w:rsidRDefault="002B7B54" w:rsidP="009910AD">
      <w:pPr>
        <w:contextualSpacing/>
        <w:jc w:val="both"/>
      </w:pPr>
      <w:r w:rsidRPr="00921886">
        <w:t xml:space="preserve">3.10. Поставщик обязан одновременно с товаром поставить без оплаты стандартные образцы лекарственных средств, </w:t>
      </w:r>
      <w:proofErr w:type="spellStart"/>
      <w:r w:rsidRPr="00921886">
        <w:t>валидированные</w:t>
      </w:r>
      <w:proofErr w:type="spellEnd"/>
      <w:r w:rsidRPr="00921886">
        <w:t xml:space="preserve"> методики анализа, нормативные документы производителя на товар, указанный в Приложении </w:t>
      </w:r>
      <w:r w:rsidR="00A4562F" w:rsidRPr="00921886">
        <w:t>(спецификациях)</w:t>
      </w:r>
      <w:r w:rsidRPr="00921886">
        <w:t xml:space="preserve">, в необходимом количестве согласно нормативной документации, оформив на них соответствующие документы на ввоз, в следующих случаях: </w:t>
      </w:r>
    </w:p>
    <w:p w14:paraId="4BC4BF06" w14:textId="77777777" w:rsidR="00BA7D8F" w:rsidRPr="00921886" w:rsidRDefault="002B7B54" w:rsidP="009910AD">
      <w:pPr>
        <w:numPr>
          <w:ilvl w:val="0"/>
          <w:numId w:val="6"/>
        </w:numPr>
        <w:tabs>
          <w:tab w:val="left" w:pos="426"/>
        </w:tabs>
        <w:ind w:left="0" w:firstLine="0"/>
        <w:contextualSpacing/>
        <w:jc w:val="both"/>
      </w:pPr>
      <w:r w:rsidRPr="00921886">
        <w:t xml:space="preserve"> при осуществлении первой поставки на территорию Республики Беларусь впервые зарегистрированного лекарственного средства зарубежного производства, лекарственного средства, произведённого на впервые заявленной производственной площадке, </w:t>
      </w:r>
    </w:p>
    <w:p w14:paraId="55E12A49" w14:textId="77777777" w:rsidR="00BA7D8F" w:rsidRPr="00921886" w:rsidRDefault="002B7B54" w:rsidP="009910AD">
      <w:pPr>
        <w:numPr>
          <w:ilvl w:val="0"/>
          <w:numId w:val="6"/>
        </w:numPr>
        <w:tabs>
          <w:tab w:val="left" w:pos="426"/>
        </w:tabs>
        <w:ind w:left="0" w:firstLine="0"/>
        <w:contextualSpacing/>
        <w:jc w:val="both"/>
      </w:pPr>
      <w:r w:rsidRPr="00921886">
        <w:t>при поставке последующей серии (партии) лекарственного средства, поставляемой для реализации, в случае признания испытательными лабораториями некачественными предыдущих серий или партий этого лекарственного средства, а также на основании письменного сообщения производителя лекарственного средства о выявленном несоответствии показателей его качества.</w:t>
      </w:r>
    </w:p>
    <w:p w14:paraId="3A201BF2" w14:textId="77777777" w:rsidR="00BA7D8F" w:rsidRPr="00921886" w:rsidRDefault="002B7B54" w:rsidP="009910AD">
      <w:pPr>
        <w:contextualSpacing/>
        <w:jc w:val="both"/>
      </w:pPr>
      <w:r w:rsidRPr="00921886">
        <w:t xml:space="preserve">В случае непредставления стандартных образцов лекарственных средств, </w:t>
      </w:r>
      <w:proofErr w:type="spellStart"/>
      <w:r w:rsidRPr="00921886">
        <w:t>валидированных</w:t>
      </w:r>
      <w:proofErr w:type="spellEnd"/>
      <w:r w:rsidRPr="00921886">
        <w:t xml:space="preserve"> методик анализа, нормативных документов производителя Покупатель не оплачивает поставленный товар и действует в соответствии с п.13.1 настоящего контракта.</w:t>
      </w:r>
    </w:p>
    <w:p w14:paraId="7CDCDC31" w14:textId="4308163B" w:rsidR="00BA7D8F" w:rsidRPr="00921886" w:rsidRDefault="002B7B54" w:rsidP="009910AD">
      <w:pPr>
        <w:contextualSpacing/>
        <w:jc w:val="both"/>
      </w:pPr>
      <w:r w:rsidRPr="00921886">
        <w:lastRenderedPageBreak/>
        <w:t xml:space="preserve">3.11. Поставщик по каждой поставке товара в случаях, указанных в п.3.10. настоящего контракта, компенсирует Покупателю все затраты, связанные с проведением контроля качества поставляемых по настоящему контракту лекарственных средств, в течение 20 </w:t>
      </w:r>
      <w:r w:rsidR="00357910" w:rsidRPr="00921886">
        <w:t xml:space="preserve">(двадцати) </w:t>
      </w:r>
      <w:r w:rsidRPr="00921886">
        <w:t>рабочих дней с момента уведомления, выставления счета путем перечисления денежных средств на расчетный счет Покупателя или путем выставления кредитной ноты в адрес Покупателя.</w:t>
      </w:r>
    </w:p>
    <w:p w14:paraId="3FF8365E" w14:textId="77777777" w:rsidR="00BA7D8F" w:rsidRPr="00921886" w:rsidRDefault="002B7B54" w:rsidP="009910AD">
      <w:pPr>
        <w:pStyle w:val="a5"/>
        <w:ind w:left="0" w:firstLine="709"/>
        <w:contextualSpacing/>
        <w:jc w:val="both"/>
        <w:rPr>
          <w:sz w:val="24"/>
          <w:szCs w:val="24"/>
        </w:rPr>
      </w:pPr>
      <w:r w:rsidRPr="00921886">
        <w:rPr>
          <w:sz w:val="24"/>
          <w:szCs w:val="24"/>
        </w:rPr>
        <w:t xml:space="preserve">В случае </w:t>
      </w:r>
      <w:proofErr w:type="spellStart"/>
      <w:r w:rsidRPr="00921886">
        <w:rPr>
          <w:sz w:val="24"/>
          <w:szCs w:val="24"/>
        </w:rPr>
        <w:t>невыставления</w:t>
      </w:r>
      <w:proofErr w:type="spellEnd"/>
      <w:r w:rsidRPr="00921886">
        <w:rPr>
          <w:sz w:val="24"/>
          <w:szCs w:val="24"/>
        </w:rPr>
        <w:t xml:space="preserve"> кредитной ноты и неоплаты расходов, связанных с проведением контроля качества, в установленный настоящим контрактом срок, Покупатель вправе учесть сумму расходов, связанных с проведением контроля качества, при оплате товара.</w:t>
      </w:r>
    </w:p>
    <w:p w14:paraId="304A83A6" w14:textId="77777777" w:rsidR="00BA7D8F" w:rsidRPr="00921886" w:rsidRDefault="002B7B54" w:rsidP="009910AD">
      <w:pPr>
        <w:pStyle w:val="a5"/>
        <w:ind w:left="0" w:firstLine="709"/>
        <w:contextualSpacing/>
        <w:jc w:val="both"/>
        <w:rPr>
          <w:sz w:val="24"/>
          <w:szCs w:val="24"/>
        </w:rPr>
      </w:pPr>
      <w:r w:rsidRPr="00921886">
        <w:rPr>
          <w:sz w:val="24"/>
          <w:szCs w:val="24"/>
        </w:rPr>
        <w:t>К расходам, связанным с проведением контроля качества, относятся в том числе:</w:t>
      </w:r>
    </w:p>
    <w:p w14:paraId="35A9466E" w14:textId="77777777" w:rsidR="00BA7D8F" w:rsidRPr="00921886" w:rsidRDefault="002B7B54" w:rsidP="009910AD">
      <w:pPr>
        <w:pStyle w:val="a5"/>
        <w:numPr>
          <w:ilvl w:val="0"/>
          <w:numId w:val="5"/>
        </w:numPr>
        <w:tabs>
          <w:tab w:val="left" w:pos="993"/>
        </w:tabs>
        <w:ind w:left="0" w:firstLine="709"/>
        <w:contextualSpacing/>
        <w:jc w:val="both"/>
        <w:rPr>
          <w:sz w:val="24"/>
          <w:szCs w:val="24"/>
        </w:rPr>
      </w:pPr>
      <w:r w:rsidRPr="00921886">
        <w:rPr>
          <w:sz w:val="24"/>
          <w:szCs w:val="24"/>
        </w:rPr>
        <w:t>стоимость лекарственных средств, взятых для проведения контроля качества, и уплаченных за них таможенных платежей и иных платежей,</w:t>
      </w:r>
    </w:p>
    <w:p w14:paraId="39FFBC9C" w14:textId="77777777" w:rsidR="00BA7D8F" w:rsidRPr="00921886" w:rsidRDefault="002B7B54" w:rsidP="009910AD">
      <w:pPr>
        <w:pStyle w:val="a5"/>
        <w:numPr>
          <w:ilvl w:val="0"/>
          <w:numId w:val="5"/>
        </w:numPr>
        <w:tabs>
          <w:tab w:val="left" w:pos="993"/>
        </w:tabs>
        <w:ind w:left="0" w:firstLine="709"/>
        <w:contextualSpacing/>
        <w:jc w:val="both"/>
        <w:rPr>
          <w:sz w:val="24"/>
          <w:szCs w:val="24"/>
        </w:rPr>
      </w:pPr>
      <w:r w:rsidRPr="00921886">
        <w:rPr>
          <w:sz w:val="24"/>
          <w:szCs w:val="24"/>
        </w:rPr>
        <w:t>стоимость работ испытательных лабораторий,</w:t>
      </w:r>
    </w:p>
    <w:p w14:paraId="22F36D90" w14:textId="2DCE94B5" w:rsidR="00BA7D8F" w:rsidRPr="00921886" w:rsidRDefault="00B629B4" w:rsidP="009910AD">
      <w:pPr>
        <w:pStyle w:val="a5"/>
        <w:numPr>
          <w:ilvl w:val="0"/>
          <w:numId w:val="5"/>
        </w:numPr>
        <w:tabs>
          <w:tab w:val="left" w:pos="993"/>
        </w:tabs>
        <w:ind w:left="0" w:firstLine="709"/>
        <w:contextualSpacing/>
        <w:jc w:val="both"/>
        <w:rPr>
          <w:sz w:val="24"/>
          <w:szCs w:val="24"/>
        </w:rPr>
      </w:pPr>
      <w:r w:rsidRPr="00921886">
        <w:rPr>
          <w:sz w:val="24"/>
          <w:szCs w:val="24"/>
        </w:rPr>
        <w:t xml:space="preserve">стоимость таможенных платежей (таможенной пошлины и таможенного сбора), понесенных Покупателем при таможенном оформлении стандартных образцов лекарственных средств. </w:t>
      </w:r>
    </w:p>
    <w:p w14:paraId="6FBEEC53" w14:textId="77777777" w:rsidR="00BA7D8F" w:rsidRPr="00921886" w:rsidRDefault="002B7B54" w:rsidP="009910AD">
      <w:pPr>
        <w:pStyle w:val="a5"/>
        <w:ind w:left="0" w:firstLine="709"/>
        <w:contextualSpacing/>
        <w:jc w:val="both"/>
        <w:rPr>
          <w:sz w:val="24"/>
          <w:szCs w:val="24"/>
        </w:rPr>
      </w:pPr>
      <w:r w:rsidRPr="00921886">
        <w:rPr>
          <w:sz w:val="24"/>
          <w:szCs w:val="24"/>
        </w:rPr>
        <w:t>Сумма расходов в валюте настоящего контракта определяется по курсу Национального банка Республики Беларусь, установленному на дату, в которую такие расходы понесены Покупателем.</w:t>
      </w:r>
    </w:p>
    <w:p w14:paraId="0A7D2324" w14:textId="434B8BDA" w:rsidR="00BA7D8F" w:rsidRPr="00921886" w:rsidRDefault="002B7B54" w:rsidP="009910AD">
      <w:pPr>
        <w:pStyle w:val="a5"/>
        <w:ind w:left="0"/>
        <w:contextualSpacing/>
        <w:jc w:val="both"/>
        <w:rPr>
          <w:sz w:val="24"/>
          <w:szCs w:val="24"/>
        </w:rPr>
      </w:pPr>
      <w:r w:rsidRPr="00921886">
        <w:rPr>
          <w:sz w:val="24"/>
          <w:szCs w:val="24"/>
        </w:rPr>
        <w:t xml:space="preserve"> При выполнении работ по проведению контроля качества контрольно-аналитической лабораторией Покупателя, Покупатель </w:t>
      </w:r>
      <w:r w:rsidR="00BA0AFC" w:rsidRPr="00921886">
        <w:rPr>
          <w:sz w:val="24"/>
          <w:szCs w:val="24"/>
        </w:rPr>
        <w:t xml:space="preserve">может </w:t>
      </w:r>
      <w:r w:rsidRPr="00921886">
        <w:rPr>
          <w:sz w:val="24"/>
          <w:szCs w:val="24"/>
        </w:rPr>
        <w:t>состав</w:t>
      </w:r>
      <w:r w:rsidR="00BA0AFC" w:rsidRPr="00921886">
        <w:rPr>
          <w:sz w:val="24"/>
          <w:szCs w:val="24"/>
        </w:rPr>
        <w:t>ить</w:t>
      </w:r>
      <w:r w:rsidRPr="00921886">
        <w:rPr>
          <w:sz w:val="24"/>
          <w:szCs w:val="24"/>
        </w:rPr>
        <w:t xml:space="preserve"> акт сдачи-приемки выполненных работ и направ</w:t>
      </w:r>
      <w:r w:rsidR="00BA0AFC" w:rsidRPr="00921886">
        <w:rPr>
          <w:sz w:val="24"/>
          <w:szCs w:val="24"/>
        </w:rPr>
        <w:t xml:space="preserve">ить </w:t>
      </w:r>
      <w:r w:rsidRPr="00921886">
        <w:rPr>
          <w:sz w:val="24"/>
          <w:szCs w:val="24"/>
        </w:rPr>
        <w:t xml:space="preserve">его Поставщику. Поставщик обязан подписать и вернуть акт в течение 10 </w:t>
      </w:r>
      <w:r w:rsidR="00357910" w:rsidRPr="00921886">
        <w:rPr>
          <w:sz w:val="24"/>
          <w:szCs w:val="24"/>
        </w:rPr>
        <w:t xml:space="preserve">(десяти) </w:t>
      </w:r>
      <w:r w:rsidRPr="00921886">
        <w:rPr>
          <w:sz w:val="24"/>
          <w:szCs w:val="24"/>
        </w:rPr>
        <w:t>рабочих дней с даты получения.</w:t>
      </w:r>
    </w:p>
    <w:p w14:paraId="7DB9E0A2" w14:textId="13E2EE6B" w:rsidR="00BA7D8F" w:rsidRPr="00921886" w:rsidRDefault="002B7B54" w:rsidP="009910AD">
      <w:pPr>
        <w:pStyle w:val="a5"/>
        <w:ind w:left="0"/>
        <w:contextualSpacing/>
        <w:jc w:val="both"/>
        <w:rPr>
          <w:b/>
          <w:sz w:val="24"/>
          <w:szCs w:val="24"/>
        </w:rPr>
      </w:pPr>
      <w:r w:rsidRPr="00921886">
        <w:rPr>
          <w:b/>
          <w:sz w:val="24"/>
          <w:szCs w:val="24"/>
        </w:rPr>
        <w:t xml:space="preserve">3.12. Товар, требующий хранения в определенных температурных условиях, должен поставляться Поставщиком с соблюдением требований температурного режима, установленных утвержденной Министерством здравоохранения Республики Беларусь нормативной документацией на поставляемый товар. Для контроля температурного режима </w:t>
      </w:r>
      <w:r w:rsidR="00F120FF" w:rsidRPr="00921886">
        <w:rPr>
          <w:b/>
          <w:sz w:val="24"/>
          <w:szCs w:val="24"/>
        </w:rPr>
        <w:t>транспортные средства/</w:t>
      </w:r>
      <w:r w:rsidRPr="00921886">
        <w:rPr>
          <w:b/>
          <w:sz w:val="24"/>
          <w:szCs w:val="24"/>
        </w:rPr>
        <w:t xml:space="preserve">контейнеры должны иметь </w:t>
      </w:r>
      <w:proofErr w:type="spellStart"/>
      <w:r w:rsidRPr="00921886">
        <w:rPr>
          <w:b/>
          <w:sz w:val="24"/>
          <w:szCs w:val="24"/>
        </w:rPr>
        <w:t>термоиндикаторы</w:t>
      </w:r>
      <w:proofErr w:type="spellEnd"/>
      <w:r w:rsidR="004B4FAA" w:rsidRPr="00921886">
        <w:rPr>
          <w:sz w:val="24"/>
          <w:szCs w:val="24"/>
        </w:rPr>
        <w:t xml:space="preserve"> </w:t>
      </w:r>
      <w:r w:rsidR="004B4FAA" w:rsidRPr="00921886">
        <w:rPr>
          <w:b/>
          <w:sz w:val="24"/>
          <w:szCs w:val="24"/>
        </w:rPr>
        <w:t xml:space="preserve">или </w:t>
      </w:r>
      <w:proofErr w:type="spellStart"/>
      <w:r w:rsidR="004B4FAA" w:rsidRPr="00921886">
        <w:rPr>
          <w:b/>
          <w:sz w:val="24"/>
          <w:szCs w:val="24"/>
        </w:rPr>
        <w:t>терморегистраторы</w:t>
      </w:r>
      <w:proofErr w:type="spellEnd"/>
      <w:r w:rsidR="004B4FAA" w:rsidRPr="00921886">
        <w:rPr>
          <w:b/>
          <w:sz w:val="24"/>
          <w:szCs w:val="24"/>
        </w:rPr>
        <w:t xml:space="preserve"> (логгеры)</w:t>
      </w:r>
      <w:r w:rsidRPr="00921886">
        <w:rPr>
          <w:b/>
          <w:sz w:val="24"/>
          <w:szCs w:val="24"/>
        </w:rPr>
        <w:t>.</w:t>
      </w:r>
    </w:p>
    <w:p w14:paraId="5EEBAEC5" w14:textId="77777777" w:rsidR="00BA7D8F" w:rsidRPr="00921886" w:rsidRDefault="002B7B54" w:rsidP="009910AD">
      <w:pPr>
        <w:contextualSpacing/>
        <w:jc w:val="both"/>
      </w:pPr>
      <w:r w:rsidRPr="00921886">
        <w:t>3.13. Поставщик, зарегистрированный в одной из стран ЕАЭС или СНГ, или поставляющий товар с территории одной из стран ЕАЭС или СНГ, гарантирует, что поставляемый товар не является иностранным товаром в соответствии с Таможенным кодексом ЕАЭС (пользуется режимом свободной торговли на территории Республики Беларусь согласно Соглашению о Правилах определения страны происхождения товаров в Содружестве Независимых Государств от 20.11.2009г., т.е. принадлежит Продавцу на праве собственности; соответствует критериям происхождения, установленным Правилами); при перевозке, в том числе авиатранспортом, товар не будет покидать таможенную территорию ЕАЭС (территорию государств-участников Договора о зоне свободной торговли от 18.10.2011г.), в том числе транзитом через третьи страны.</w:t>
      </w:r>
    </w:p>
    <w:p w14:paraId="1EFC6759" w14:textId="77777777" w:rsidR="00BA7D8F" w:rsidRPr="00921886" w:rsidRDefault="002B7B54" w:rsidP="009910AD">
      <w:pPr>
        <w:contextualSpacing/>
        <w:jc w:val="center"/>
        <w:rPr>
          <w:b/>
        </w:rPr>
      </w:pPr>
      <w:r w:rsidRPr="00921886">
        <w:rPr>
          <w:b/>
        </w:rPr>
        <w:t>4.Качество</w:t>
      </w:r>
    </w:p>
    <w:p w14:paraId="5415878A" w14:textId="77777777" w:rsidR="00BA7D8F" w:rsidRPr="00921886" w:rsidRDefault="002B7B54" w:rsidP="009910AD">
      <w:pPr>
        <w:contextualSpacing/>
        <w:jc w:val="both"/>
      </w:pPr>
      <w:r w:rsidRPr="00921886">
        <w:t>4.1. Качество поставляемого Товара должно соответствовать нормативно-технической документации, зарегистрированной в Министерстве здравоохранения Республики Беларусь, стандартам и т.п. и подтверждаться сертификатом качества завода-изготовителя. Поставляемые по настоящему контракту лекарственные средства должны быть зарегистрированы в Республике Беларусь.</w:t>
      </w:r>
    </w:p>
    <w:p w14:paraId="58FD9A8A" w14:textId="77777777" w:rsidR="00BA7D8F" w:rsidRPr="00921886" w:rsidRDefault="002B7B54" w:rsidP="009910AD">
      <w:pPr>
        <w:pStyle w:val="msonormalbullet2gif"/>
        <w:spacing w:before="0" w:beforeAutospacing="0" w:after="0" w:afterAutospacing="0"/>
        <w:contextualSpacing/>
        <w:jc w:val="both"/>
      </w:pPr>
      <w:r w:rsidRPr="00921886">
        <w:t>4.2. Остаточный срок годности лекарственных средств, если иное не предусмотрено результатами процедуры государственной закупки, должен быть:</w:t>
      </w:r>
    </w:p>
    <w:p w14:paraId="141E7F12" w14:textId="70328066" w:rsidR="00BA7D8F" w:rsidRPr="00921886" w:rsidRDefault="002B7B54" w:rsidP="00482584">
      <w:pPr>
        <w:pStyle w:val="msonormalbullet2gif"/>
        <w:numPr>
          <w:ilvl w:val="0"/>
          <w:numId w:val="8"/>
        </w:numPr>
        <w:tabs>
          <w:tab w:val="left" w:pos="284"/>
        </w:tabs>
        <w:spacing w:before="0" w:beforeAutospacing="0" w:after="0" w:afterAutospacing="0"/>
        <w:ind w:left="0" w:hanging="11"/>
        <w:contextualSpacing/>
        <w:jc w:val="both"/>
      </w:pPr>
      <w:r w:rsidRPr="00921886">
        <w:t xml:space="preserve"> не менее 40% от установленного производителем на дату поставки, при основном сроке годности 4 года и более;</w:t>
      </w:r>
    </w:p>
    <w:p w14:paraId="70FD8E55" w14:textId="6DDD7F2F" w:rsidR="00BA7D8F" w:rsidRPr="00921886" w:rsidRDefault="00AC3B91" w:rsidP="00482584">
      <w:pPr>
        <w:pStyle w:val="msonormalbullet2gif"/>
        <w:numPr>
          <w:ilvl w:val="0"/>
          <w:numId w:val="8"/>
        </w:numPr>
        <w:tabs>
          <w:tab w:val="left" w:pos="284"/>
        </w:tabs>
        <w:spacing w:before="0" w:beforeAutospacing="0" w:after="0" w:afterAutospacing="0"/>
        <w:ind w:left="0" w:hanging="11"/>
        <w:contextualSpacing/>
        <w:jc w:val="both"/>
      </w:pPr>
      <w:r w:rsidRPr="00921886">
        <w:t>н</w:t>
      </w:r>
      <w:r w:rsidR="002B7B54" w:rsidRPr="00921886">
        <w:t>е менее 50% от установленного производителем на дату поставки, при основном сроке годности более двух лет и до четырех лет;</w:t>
      </w:r>
    </w:p>
    <w:p w14:paraId="4A4A46F1" w14:textId="66610E6E" w:rsidR="00BA7D8F" w:rsidRPr="00921886" w:rsidRDefault="002B7B54" w:rsidP="00482584">
      <w:pPr>
        <w:pStyle w:val="msonormalbullet2gif"/>
        <w:numPr>
          <w:ilvl w:val="0"/>
          <w:numId w:val="8"/>
        </w:numPr>
        <w:tabs>
          <w:tab w:val="left" w:pos="284"/>
        </w:tabs>
        <w:spacing w:before="0" w:beforeAutospacing="0" w:after="0" w:afterAutospacing="0"/>
        <w:ind w:left="0" w:hanging="11"/>
        <w:contextualSpacing/>
        <w:jc w:val="both"/>
      </w:pPr>
      <w:r w:rsidRPr="00921886">
        <w:t>не менее 60% от установленного производителем на дату поставки при основном сроке годности два года;</w:t>
      </w:r>
    </w:p>
    <w:p w14:paraId="1E907354" w14:textId="24CCF85F" w:rsidR="00BA7D8F" w:rsidRPr="00921886" w:rsidRDefault="002B7B54" w:rsidP="00482584">
      <w:pPr>
        <w:pStyle w:val="msonormalbullet2gif"/>
        <w:numPr>
          <w:ilvl w:val="0"/>
          <w:numId w:val="8"/>
        </w:numPr>
        <w:tabs>
          <w:tab w:val="left" w:pos="284"/>
        </w:tabs>
        <w:spacing w:before="0" w:beforeAutospacing="0" w:after="0" w:afterAutospacing="0"/>
        <w:ind w:left="0" w:hanging="11"/>
        <w:contextualSpacing/>
        <w:jc w:val="both"/>
      </w:pPr>
      <w:r w:rsidRPr="00921886">
        <w:t>не менее 70% от установленного производителем на дату поставки при основном сроке годности менее двух лет.</w:t>
      </w:r>
    </w:p>
    <w:p w14:paraId="26A526F2" w14:textId="2523244B" w:rsidR="00BA7D8F" w:rsidRPr="00921886" w:rsidRDefault="0056441A" w:rsidP="009910AD">
      <w:pPr>
        <w:pStyle w:val="msonormalbullet2gif"/>
        <w:spacing w:before="0" w:beforeAutospacing="0" w:after="0" w:afterAutospacing="0"/>
        <w:contextualSpacing/>
        <w:jc w:val="both"/>
      </w:pPr>
      <w:r w:rsidRPr="00921886">
        <w:lastRenderedPageBreak/>
        <w:t>При письменном согласовании между сторонами п</w:t>
      </w:r>
      <w:r w:rsidR="002B7B54" w:rsidRPr="00921886">
        <w:t>оставка первой партии товара в размере квартальной потребности может иметь срок годности не менее 40% от установленного производителем на дату поставки товара. Данное требование не распространяется на поставку товара одной партией в размере закупаемого объема.</w:t>
      </w:r>
    </w:p>
    <w:p w14:paraId="28D3EC0E" w14:textId="7AF73051" w:rsidR="00BA7D8F" w:rsidRPr="00921886" w:rsidRDefault="002B7B54" w:rsidP="009910AD">
      <w:pPr>
        <w:pStyle w:val="msonormalbullet2gif"/>
        <w:spacing w:before="0" w:beforeAutospacing="0" w:after="0" w:afterAutospacing="0"/>
        <w:contextualSpacing/>
        <w:jc w:val="both"/>
      </w:pPr>
      <w:r w:rsidRPr="00921886">
        <w:t>4.3. Если поставленный Товар окажется некачественным или не соответствующим иным условиям контракта, Поставщик обязан за свой счет заменить такой товар новым в течение 30</w:t>
      </w:r>
      <w:r w:rsidR="00AC3B91" w:rsidRPr="00921886">
        <w:t xml:space="preserve"> (тридцати) календарных </w:t>
      </w:r>
      <w:r w:rsidRPr="00921886">
        <w:t xml:space="preserve">дней с даты его уведомления Покупателем о недостатках поставленного Товара или с даты возврата Покупателем некачественного товара. </w:t>
      </w:r>
    </w:p>
    <w:p w14:paraId="65139C44" w14:textId="77777777" w:rsidR="00BA7D8F" w:rsidRPr="00921886" w:rsidRDefault="002B7B54" w:rsidP="009910AD">
      <w:pPr>
        <w:contextualSpacing/>
        <w:jc w:val="both"/>
      </w:pPr>
      <w:r w:rsidRPr="00921886">
        <w:t xml:space="preserve">4.4. Некачественный товар или товар, не соответствующий иным условиям контракта, возвращается Поставщику за его счет. Поставщик несет все транспортные и иные расходы, связанные с заменой или возвратом некачественного товара или товара, не соответствующего иным условиям контракта. </w:t>
      </w:r>
    </w:p>
    <w:p w14:paraId="3C5ECBF9" w14:textId="0AE57CD3" w:rsidR="00BA7D8F" w:rsidRPr="00921886" w:rsidRDefault="002B7B54" w:rsidP="009910AD">
      <w:pPr>
        <w:contextualSpacing/>
        <w:jc w:val="both"/>
      </w:pPr>
      <w:r w:rsidRPr="00921886">
        <w:t xml:space="preserve">4.5. Если Поставщик не заменит некачественный товар или товар, не соответствующий условиям контракта, новым в течение 30 </w:t>
      </w:r>
      <w:r w:rsidR="00AC3B91" w:rsidRPr="00921886">
        <w:t xml:space="preserve">(тридцати) календарных </w:t>
      </w:r>
      <w:r w:rsidRPr="00921886">
        <w:t xml:space="preserve">дней с даты его уведомления или с даты возврата Покупателем некачественного товара, Покупатель вправе отказаться от поставки такого товара. В этом случае Покупатель возвращает такой товар (если он был не возвращен ранее), а Поставщик обязан возвратить Покупателю стоимость оплаченного некачественного товара или товара, не соответствующего условиям контракта, в течение 5 </w:t>
      </w:r>
      <w:r w:rsidR="00AC3B91" w:rsidRPr="00921886">
        <w:t xml:space="preserve">(пяти) календарных </w:t>
      </w:r>
      <w:r w:rsidRPr="00921886">
        <w:t>дней с даты уведомления, а также транспортные, таможенные и иные расходы.</w:t>
      </w:r>
    </w:p>
    <w:p w14:paraId="1BC3DF2F" w14:textId="3F5A9D92" w:rsidR="00BA7D8F" w:rsidRPr="00921886" w:rsidRDefault="002B7B54" w:rsidP="009910AD">
      <w:pPr>
        <w:contextualSpacing/>
        <w:jc w:val="both"/>
      </w:pPr>
      <w:r w:rsidRPr="00921886">
        <w:t>При отсрочке платежа Покупатель производит оплату за вычетом стоимости некачественного товара или товара, не соответствующего другим условиям контракта, а также всех понесенных расходов по возврату товара (транспортных, таможенных и иных расходов).</w:t>
      </w:r>
    </w:p>
    <w:p w14:paraId="32DF2296" w14:textId="22F138F8" w:rsidR="0089629B" w:rsidRPr="00921886" w:rsidRDefault="0089629B" w:rsidP="009F0BF4">
      <w:pPr>
        <w:contextualSpacing/>
        <w:jc w:val="both"/>
      </w:pPr>
      <w:r w:rsidRPr="00921886">
        <w:t xml:space="preserve">4.6. Поставщик должен создать и поддерживать у себя систему качества при хранении и транспортировке товара в соответствии с требованиями </w:t>
      </w:r>
      <w:r w:rsidR="009F0BF4" w:rsidRPr="00921886">
        <w:t xml:space="preserve">Решения Совета Евразийской экономической комиссии № 80 «Об утверждении Правил надлежащей дистрибьюторской практики в рамках Евразийского экономического союза» </w:t>
      </w:r>
      <w:r w:rsidRPr="00921886">
        <w:t>и действующего законодательства Республики Беларусь.</w:t>
      </w:r>
    </w:p>
    <w:p w14:paraId="2A75FE4F" w14:textId="77777777" w:rsidR="00BA7D8F" w:rsidRPr="00921886" w:rsidRDefault="002B7B54" w:rsidP="009910AD">
      <w:pPr>
        <w:contextualSpacing/>
        <w:jc w:val="center"/>
        <w:rPr>
          <w:b/>
        </w:rPr>
      </w:pPr>
      <w:r w:rsidRPr="00921886">
        <w:rPr>
          <w:b/>
        </w:rPr>
        <w:t>5.Упаковка и маркировка</w:t>
      </w:r>
    </w:p>
    <w:p w14:paraId="0BA9DEB7" w14:textId="77777777" w:rsidR="00BA7D8F" w:rsidRPr="00921886" w:rsidRDefault="002B7B54" w:rsidP="009910AD">
      <w:pPr>
        <w:contextualSpacing/>
        <w:jc w:val="both"/>
      </w:pPr>
      <w:r w:rsidRPr="00921886">
        <w:t>5.1. Поставщик обязан отгрузить Товар в экспортной упаковке, которая должна предохранять Товар от всякого рода повреждений и коррозий при его транспортировке, а также длительном хранении в складском помещении.</w:t>
      </w:r>
    </w:p>
    <w:p w14:paraId="0ED1C6EF" w14:textId="48C9A6F1" w:rsidR="00BA7D8F" w:rsidRPr="00921886" w:rsidRDefault="002B7B54" w:rsidP="009910AD">
      <w:pPr>
        <w:contextualSpacing/>
        <w:jc w:val="both"/>
      </w:pPr>
      <w:r w:rsidRPr="00921886">
        <w:t>Упаковка поставляемого товара должна соответствовать нормативной документации, зарегистрированной в Республике Беларусь</w:t>
      </w:r>
      <w:r w:rsidR="00EE667F" w:rsidRPr="00921886">
        <w:t xml:space="preserve"> или ЕАЭС</w:t>
      </w:r>
      <w:r w:rsidRPr="00921886">
        <w:t>, или товар поставляется в иной упаковке в соответствии с результатами процедуры государственной закупки.</w:t>
      </w:r>
    </w:p>
    <w:p w14:paraId="20C977FF" w14:textId="77777777" w:rsidR="00BA7D8F" w:rsidRPr="00921886" w:rsidRDefault="002B7B54" w:rsidP="009910AD">
      <w:pPr>
        <w:contextualSpacing/>
        <w:jc w:val="both"/>
      </w:pPr>
      <w:r w:rsidRPr="00921886">
        <w:t>5.2. Каждая индивидуальная упаковка товара, если иное не предусмотрено результатами процедуры закупки, должна содержать следующую информацию на русском языке:</w:t>
      </w:r>
    </w:p>
    <w:p w14:paraId="6C0D3BD0" w14:textId="77777777" w:rsidR="00BA7D8F" w:rsidRPr="00921886" w:rsidRDefault="002B7B54" w:rsidP="009910AD">
      <w:pPr>
        <w:contextualSpacing/>
        <w:jc w:val="both"/>
      </w:pPr>
      <w:r w:rsidRPr="00921886">
        <w:t xml:space="preserve"> -название завода-изготовителя и ее торговый знак;</w:t>
      </w:r>
    </w:p>
    <w:p w14:paraId="52BC9405" w14:textId="77777777" w:rsidR="00BA7D8F" w:rsidRPr="00921886" w:rsidRDefault="002B7B54" w:rsidP="009910AD">
      <w:pPr>
        <w:contextualSpacing/>
        <w:jc w:val="both"/>
      </w:pPr>
      <w:r w:rsidRPr="00921886">
        <w:t xml:space="preserve"> - международное непатентованное наименование;</w:t>
      </w:r>
    </w:p>
    <w:p w14:paraId="27876E97" w14:textId="77777777" w:rsidR="00BA7D8F" w:rsidRPr="00921886" w:rsidRDefault="002B7B54" w:rsidP="009910AD">
      <w:pPr>
        <w:contextualSpacing/>
        <w:jc w:val="both"/>
      </w:pPr>
      <w:r w:rsidRPr="00921886">
        <w:t xml:space="preserve"> - способ применения;</w:t>
      </w:r>
    </w:p>
    <w:p w14:paraId="11AA6A7B" w14:textId="77777777" w:rsidR="00BA7D8F" w:rsidRPr="00921886" w:rsidRDefault="002B7B54" w:rsidP="009910AD">
      <w:pPr>
        <w:contextualSpacing/>
        <w:jc w:val="both"/>
      </w:pPr>
      <w:r w:rsidRPr="00921886">
        <w:t xml:space="preserve"> - серию;</w:t>
      </w:r>
    </w:p>
    <w:p w14:paraId="51C39912" w14:textId="77777777" w:rsidR="00BA7D8F" w:rsidRPr="00921886" w:rsidRDefault="002B7B54" w:rsidP="009910AD">
      <w:pPr>
        <w:contextualSpacing/>
        <w:jc w:val="both"/>
      </w:pPr>
      <w:r w:rsidRPr="00921886">
        <w:t xml:space="preserve"> - условия хранения;</w:t>
      </w:r>
    </w:p>
    <w:p w14:paraId="57D41DB5" w14:textId="77777777" w:rsidR="00BA7D8F" w:rsidRPr="00921886" w:rsidRDefault="002B7B54" w:rsidP="009910AD">
      <w:pPr>
        <w:contextualSpacing/>
        <w:jc w:val="both"/>
      </w:pPr>
      <w:r w:rsidRPr="00921886">
        <w:t xml:space="preserve"> - срок годности;</w:t>
      </w:r>
    </w:p>
    <w:p w14:paraId="7F847E3E" w14:textId="77777777" w:rsidR="00BA7D8F" w:rsidRPr="00921886" w:rsidRDefault="002B7B54" w:rsidP="009910AD">
      <w:pPr>
        <w:contextualSpacing/>
        <w:jc w:val="both"/>
      </w:pPr>
      <w:r w:rsidRPr="00921886">
        <w:t xml:space="preserve"> - дату выпуска.</w:t>
      </w:r>
    </w:p>
    <w:p w14:paraId="18EC1A65" w14:textId="77777777" w:rsidR="00BA7D8F" w:rsidRPr="00921886" w:rsidRDefault="002B7B54" w:rsidP="009910AD">
      <w:pPr>
        <w:contextualSpacing/>
        <w:jc w:val="both"/>
      </w:pPr>
      <w:r w:rsidRPr="00921886">
        <w:t xml:space="preserve">Каждая индивидуальная упаковка товара должна сопровождаться инструкцией по применению на русском языке. </w:t>
      </w:r>
    </w:p>
    <w:p w14:paraId="34BD508F" w14:textId="06DE6979" w:rsidR="00BA7D8F" w:rsidRPr="00921886" w:rsidRDefault="002B7B54" w:rsidP="009910AD">
      <w:pPr>
        <w:contextualSpacing/>
        <w:jc w:val="both"/>
      </w:pPr>
      <w:r w:rsidRPr="00921886">
        <w:t>5.3. Дизайн упаковки и содержание инструкции по применению должны соответствовать дизайну и содержанию инструкции, согласованным при регистрации нормативной документации на лекарственное средство в Министерстве здравоохранения Республики Беларусь</w:t>
      </w:r>
      <w:r w:rsidR="00A75E17" w:rsidRPr="00921886">
        <w:t xml:space="preserve"> или ЕАЭС</w:t>
      </w:r>
      <w:r w:rsidRPr="00921886">
        <w:t>, если иное не предусмотрено результатами процедуры закупки.</w:t>
      </w:r>
    </w:p>
    <w:p w14:paraId="5DC85CCF" w14:textId="101C96C2" w:rsidR="00BA7D8F" w:rsidRPr="00921886" w:rsidRDefault="002B7B54" w:rsidP="009910AD">
      <w:pPr>
        <w:contextualSpacing/>
        <w:jc w:val="both"/>
      </w:pPr>
      <w:r w:rsidRPr="00921886">
        <w:t>5.4. Каждое грузовое место должно иметь четкую самоклеящеюся этикетку (либо надпись, сделанную несмываемой краской на английских либо русских языках с указанием фирмы-продавца, фирмы-покупателя, грузополучателя, места назначения, номера накладной,</w:t>
      </w:r>
      <w:r w:rsidR="00F56BE5" w:rsidRPr="00921886">
        <w:t xml:space="preserve"> </w:t>
      </w:r>
      <w:r w:rsidRPr="00921886">
        <w:t>№ Контракта, веса брутто, веса нетто</w:t>
      </w:r>
      <w:r w:rsidR="00AC3B91" w:rsidRPr="00921886">
        <w:t>)</w:t>
      </w:r>
      <w:r w:rsidRPr="00921886">
        <w:t>. Все места должны иметь соответствующую международным стандартам предупредительную маркировку.</w:t>
      </w:r>
    </w:p>
    <w:p w14:paraId="6A9D4963" w14:textId="0A9E875C" w:rsidR="00BA7D8F" w:rsidRPr="00921886" w:rsidRDefault="002B7B54" w:rsidP="009910AD">
      <w:pPr>
        <w:contextualSpacing/>
        <w:jc w:val="both"/>
      </w:pPr>
      <w:r w:rsidRPr="00921886">
        <w:lastRenderedPageBreak/>
        <w:t xml:space="preserve">5.5. В случае несоответствия упаковки и (или) маркировки поставленного товара образцам, согласованным при регистрации, решением Министерства здравоохранения Республики Беларусь назначается проверка качества товара в соответствии с законодательством Республики Беларусь. Все расходы, связанные с проведением контроля качества поставленного товара, возмещаются Поставщиком в течение 10 </w:t>
      </w:r>
      <w:r w:rsidR="00AC3B91" w:rsidRPr="00921886">
        <w:t xml:space="preserve">(десяти) </w:t>
      </w:r>
      <w:r w:rsidRPr="00921886">
        <w:t>рабочих дней с даты получения соответствующего требования от Покупателя.</w:t>
      </w:r>
    </w:p>
    <w:p w14:paraId="2F155327" w14:textId="33D04C92" w:rsidR="00BA7D8F" w:rsidRPr="00921886" w:rsidRDefault="002B7B54" w:rsidP="009910AD">
      <w:pPr>
        <w:contextualSpacing/>
        <w:jc w:val="both"/>
      </w:pPr>
      <w:r w:rsidRPr="00921886">
        <w:t xml:space="preserve">5.6. При поставке товара Поставщик по каждому наименованию товара обязан указать в Приложении, документах, применяемых при отгрузке (накладной, инвойсе), вид и массу пластмассовой упаковки (бутылок, банок, флаконов, канистр, бочек, фляг, ампул, пробирок, туб, мешков, пакетов, пачек, коробок, ящиков, лотков, стаканчиков), стеклянной упаковки, тары на основе бумаги и картона, используемой в качестве первичной, групповой или транспортной упаковки для поставляемого товара. </w:t>
      </w:r>
    </w:p>
    <w:p w14:paraId="568E9E55" w14:textId="7C086054" w:rsidR="00BA7D8F" w:rsidRPr="00921886" w:rsidRDefault="002B7B54" w:rsidP="009910AD">
      <w:pPr>
        <w:contextualSpacing/>
        <w:jc w:val="center"/>
        <w:rPr>
          <w:b/>
        </w:rPr>
      </w:pPr>
      <w:r w:rsidRPr="00921886">
        <w:rPr>
          <w:b/>
        </w:rPr>
        <w:t>6. Извещение об отгрузке</w:t>
      </w:r>
    </w:p>
    <w:p w14:paraId="385D15BF" w14:textId="77777777" w:rsidR="00BA7D8F" w:rsidRPr="00921886" w:rsidRDefault="002B7B54" w:rsidP="009910AD">
      <w:pPr>
        <w:ind w:firstLine="142"/>
        <w:contextualSpacing/>
        <w:jc w:val="both"/>
      </w:pPr>
      <w:r w:rsidRPr="00921886">
        <w:t>6.1. Товар передается перевозчику вместе с товарно-транспортной накладной, счетом-фактурой (копией, переведенной на русский язык с указанием страны происхождения товара и базисных условий поставки, номера контракта и спецификации к нему), упаковочным листом с указанием массы брутто и нетто товара, документом производителя, подтверждающего качество товара на каждую серию товара, страховым полисом (при условии поставки С</w:t>
      </w:r>
      <w:r w:rsidRPr="00921886">
        <w:rPr>
          <w:lang w:val="en-US"/>
        </w:rPr>
        <w:t>I</w:t>
      </w:r>
      <w:r w:rsidRPr="00921886">
        <w:t>Р), распоряжением на выдачу товара с таможенного склада (при поставке товара с таможенного склада, если размещение товара на таможенном складе на территории Республики Беларусь осуществлялось Поставщиком).</w:t>
      </w:r>
    </w:p>
    <w:p w14:paraId="66180552" w14:textId="77777777" w:rsidR="00BA7D8F" w:rsidRPr="00921886" w:rsidRDefault="002B7B54" w:rsidP="009910AD">
      <w:pPr>
        <w:ind w:firstLine="709"/>
        <w:contextualSpacing/>
        <w:jc w:val="both"/>
      </w:pPr>
      <w:r w:rsidRPr="00921886">
        <w:t xml:space="preserve">Поставщик </w:t>
      </w:r>
      <w:r w:rsidRPr="00921886">
        <w:rPr>
          <w:b/>
        </w:rPr>
        <w:t xml:space="preserve">обязан </w:t>
      </w:r>
      <w:r w:rsidRPr="00921886">
        <w:t>вместе с товаром представить документы, подтверждающие законность ввоза товаров на таможенную территорию Республики Беларусь и их таможенную стоимость (экспортные таможенные декларации страны отправления товара, статистические декларации), а также другие документы по запросу Покупателя на основании требований таможенных органов Республики Беларусь (сертификат о происхождении товара, таможенная декларация страны происхождения товара, страны отправления и страны транзита). Если страна происхождения и страна отправления товара различны Поставщик обязан предоставить Покупателю таможенные декларации страны происхождения товара, страны отправления товара и страны транзита, если их заполнение предусмотрено законодательством этих стран. Если указанные документы представить невозможно Поставщик обязан представить письмо официальных государственных органов страны происхождения товара, страны отправления и страны транзита о том, что законодательством этих стран не предусмотрено оформление таких деклараций.</w:t>
      </w:r>
    </w:p>
    <w:p w14:paraId="08624E0D" w14:textId="6F62B730" w:rsidR="00A069CE" w:rsidRPr="00921886" w:rsidRDefault="00A069CE" w:rsidP="009910AD">
      <w:pPr>
        <w:ind w:firstLine="709"/>
        <w:contextualSpacing/>
        <w:jc w:val="both"/>
      </w:pPr>
      <w:r w:rsidRPr="00921886">
        <w:t>Если Поставщик не является производителем товаров, то он обязан представить документ, подтверждающий статус официального дистрибьютора или договор купли-продажи, заключенный с официальным дистрибьютором (дилером) производителя или держателя</w:t>
      </w:r>
      <w:r w:rsidR="009F0BF4" w:rsidRPr="00921886">
        <w:t>/владельца</w:t>
      </w:r>
      <w:r w:rsidRPr="00921886">
        <w:t xml:space="preserve"> регистрационного удостоверения лекарственного средства.</w:t>
      </w:r>
    </w:p>
    <w:p w14:paraId="66C5A629" w14:textId="3B1C4338" w:rsidR="00BA7D8F" w:rsidRPr="00921886" w:rsidRDefault="002B7B54" w:rsidP="009910AD">
      <w:pPr>
        <w:contextualSpacing/>
        <w:jc w:val="both"/>
      </w:pPr>
      <w:r w:rsidRPr="00921886">
        <w:t xml:space="preserve">6.2. Для товара, пользующегося режимом свободной торговли в СНГ (кроме стран – членов Евразийского экономического союза) Поставщик обязан представить </w:t>
      </w:r>
      <w:r w:rsidRPr="00921886">
        <w:rPr>
          <w:b/>
        </w:rPr>
        <w:t>оригинал</w:t>
      </w:r>
      <w:r w:rsidRPr="00921886">
        <w:t xml:space="preserve"> сертификата происхождения товара формы СТ-1. При непредставлении указанного выше документа Покупатель имеет право возвратить товар Поставщику за его счет. Копия этого документа в тот же день направляются ускоренной почтой (по телефаксу) Покупателю.</w:t>
      </w:r>
    </w:p>
    <w:p w14:paraId="47845619" w14:textId="0D9F9BFE" w:rsidR="00BA7D8F" w:rsidRPr="00921886" w:rsidRDefault="002B7B54" w:rsidP="009910AD">
      <w:pPr>
        <w:contextualSpacing/>
        <w:jc w:val="both"/>
      </w:pPr>
      <w:r w:rsidRPr="00921886">
        <w:t>6.</w:t>
      </w:r>
      <w:r w:rsidR="009910AD" w:rsidRPr="00921886">
        <w:t>3</w:t>
      </w:r>
      <w:r w:rsidRPr="00921886">
        <w:t>.</w:t>
      </w:r>
      <w:r w:rsidR="009910AD" w:rsidRPr="00921886">
        <w:t xml:space="preserve"> </w:t>
      </w:r>
      <w:r w:rsidRPr="00921886">
        <w:t xml:space="preserve">В течение двадцати четырех часов с момента передачи товара перевозчику, Поставщик сообщает Грузополучателю и передает по электронной почте </w:t>
      </w:r>
      <w:hyperlink r:id="rId8" w:history="1">
        <w:r w:rsidR="00FA0F15" w:rsidRPr="00921886">
          <w:rPr>
            <w:spacing w:val="-3"/>
            <w:u w:val="single"/>
            <w:lang w:val="en-US"/>
          </w:rPr>
          <w:t>dekl</w:t>
        </w:r>
        <w:r w:rsidR="00FA0F15" w:rsidRPr="00921886">
          <w:rPr>
            <w:spacing w:val="-3"/>
            <w:u w:val="single"/>
          </w:rPr>
          <w:t>@</w:t>
        </w:r>
        <w:r w:rsidR="00FA0F15" w:rsidRPr="00921886">
          <w:rPr>
            <w:spacing w:val="-3"/>
            <w:u w:val="single"/>
            <w:lang w:val="en-US"/>
          </w:rPr>
          <w:t>minfarm</w:t>
        </w:r>
        <w:r w:rsidR="00FA0F15" w:rsidRPr="00921886">
          <w:rPr>
            <w:spacing w:val="-3"/>
            <w:u w:val="single"/>
          </w:rPr>
          <w:t>.</w:t>
        </w:r>
        <w:r w:rsidR="00FA0F15" w:rsidRPr="00921886">
          <w:rPr>
            <w:spacing w:val="-3"/>
            <w:u w:val="single"/>
            <w:lang w:val="en-US"/>
          </w:rPr>
          <w:t>by</w:t>
        </w:r>
      </w:hyperlink>
      <w:r w:rsidRPr="00921886">
        <w:t xml:space="preserve"> следующие документы:</w:t>
      </w:r>
    </w:p>
    <w:p w14:paraId="3AE7E9CE" w14:textId="77777777" w:rsidR="00BA7D8F" w:rsidRPr="00921886" w:rsidRDefault="002B7B54" w:rsidP="009910AD">
      <w:pPr>
        <w:contextualSpacing/>
        <w:jc w:val="both"/>
      </w:pPr>
      <w:r w:rsidRPr="00921886">
        <w:t>-дата передачи товара перевозчику;</w:t>
      </w:r>
    </w:p>
    <w:p w14:paraId="6E014CD0" w14:textId="77777777" w:rsidR="00BA7D8F" w:rsidRPr="00921886" w:rsidRDefault="002B7B54" w:rsidP="009910AD">
      <w:pPr>
        <w:contextualSpacing/>
        <w:jc w:val="both"/>
      </w:pPr>
      <w:r w:rsidRPr="00921886">
        <w:t>-</w:t>
      </w:r>
      <w:r w:rsidRPr="00921886">
        <w:rPr>
          <w:lang w:val="en-US"/>
        </w:rPr>
        <w:t>CMR</w:t>
      </w:r>
      <w:r w:rsidRPr="00921886">
        <w:t xml:space="preserve"> (или </w:t>
      </w:r>
      <w:r w:rsidRPr="00921886">
        <w:rPr>
          <w:lang w:val="en-US"/>
        </w:rPr>
        <w:t>AWB</w:t>
      </w:r>
      <w:r w:rsidRPr="00921886">
        <w:t>);</w:t>
      </w:r>
    </w:p>
    <w:p w14:paraId="42ECC49E" w14:textId="77777777" w:rsidR="00BA7D8F" w:rsidRPr="00921886" w:rsidRDefault="002B7B54" w:rsidP="009910AD">
      <w:pPr>
        <w:contextualSpacing/>
        <w:jc w:val="both"/>
      </w:pPr>
      <w:r w:rsidRPr="00921886">
        <w:t>-спецификация на поставку;</w:t>
      </w:r>
    </w:p>
    <w:p w14:paraId="103FC163" w14:textId="77777777" w:rsidR="00BA7D8F" w:rsidRPr="00921886" w:rsidRDefault="002B7B54" w:rsidP="009910AD">
      <w:pPr>
        <w:contextualSpacing/>
        <w:jc w:val="both"/>
      </w:pPr>
      <w:r w:rsidRPr="00921886">
        <w:t>- инвойс (счет-фактура);</w:t>
      </w:r>
    </w:p>
    <w:p w14:paraId="78EA9A39" w14:textId="77777777" w:rsidR="00BA7D8F" w:rsidRPr="00921886" w:rsidRDefault="002B7B54" w:rsidP="009910AD">
      <w:pPr>
        <w:contextualSpacing/>
        <w:jc w:val="both"/>
      </w:pPr>
      <w:r w:rsidRPr="00921886">
        <w:t>-упаковочный лист;</w:t>
      </w:r>
    </w:p>
    <w:p w14:paraId="5B2B83CD" w14:textId="77777777" w:rsidR="00BA7D8F" w:rsidRPr="00921886" w:rsidRDefault="002B7B54" w:rsidP="009910AD">
      <w:pPr>
        <w:contextualSpacing/>
        <w:jc w:val="both"/>
      </w:pPr>
      <w:r w:rsidRPr="00921886">
        <w:t>- страховой полис (при условии поставки С</w:t>
      </w:r>
      <w:r w:rsidRPr="00921886">
        <w:rPr>
          <w:lang w:val="en-US"/>
        </w:rPr>
        <w:t>I</w:t>
      </w:r>
      <w:r w:rsidRPr="00921886">
        <w:t>Р).</w:t>
      </w:r>
    </w:p>
    <w:p w14:paraId="2F6C3C7F" w14:textId="77777777" w:rsidR="00BA7D8F" w:rsidRPr="00921886" w:rsidRDefault="002B7B54" w:rsidP="009910AD">
      <w:pPr>
        <w:contextualSpacing/>
        <w:jc w:val="both"/>
      </w:pPr>
      <w:r w:rsidRPr="00921886">
        <w:t>Поставщик обязан в течение 24 часов с даты отгрузки товара сообщить Покупателю в письменной форме (в т.ч. по факсу) на какой пункт таможенного оформления поступит груз.</w:t>
      </w:r>
    </w:p>
    <w:p w14:paraId="665992A0" w14:textId="34C1A51A" w:rsidR="00BA7D8F" w:rsidRPr="00921886" w:rsidRDefault="002B7B54" w:rsidP="009910AD">
      <w:pPr>
        <w:contextualSpacing/>
        <w:jc w:val="both"/>
      </w:pPr>
      <w:r w:rsidRPr="00921886">
        <w:lastRenderedPageBreak/>
        <w:t>6.</w:t>
      </w:r>
      <w:r w:rsidR="009910AD" w:rsidRPr="00921886">
        <w:t>4</w:t>
      </w:r>
      <w:r w:rsidRPr="00921886">
        <w:t>. Поставщик несет ответственность за достоверность сведений, содержащихся в сопроводительных документах, и возмещает все понесенные Покупателем убытки и расходы в случае расхождения сопроводительных документов с фактически поступившим товаром.</w:t>
      </w:r>
    </w:p>
    <w:p w14:paraId="155AF0B3" w14:textId="674C35C1" w:rsidR="00BA7D8F" w:rsidRPr="00921886" w:rsidRDefault="002B7B54" w:rsidP="009910AD">
      <w:pPr>
        <w:contextualSpacing/>
        <w:jc w:val="both"/>
      </w:pPr>
      <w:r w:rsidRPr="00921886">
        <w:t>6.</w:t>
      </w:r>
      <w:r w:rsidR="009910AD" w:rsidRPr="00921886">
        <w:t>5</w:t>
      </w:r>
      <w:r w:rsidRPr="00921886">
        <w:t>. При предоставлении Поставщиком скидки по настоящему контракту Поставщик обязан ее указать в счет-фактуре (инвойсе) в соответствии с условиями контракта (процент скидки и ее фактический размер).</w:t>
      </w:r>
    </w:p>
    <w:p w14:paraId="4F189779" w14:textId="77777777" w:rsidR="00BA7D8F" w:rsidRPr="00921886" w:rsidRDefault="002B7B54" w:rsidP="009910AD">
      <w:pPr>
        <w:contextualSpacing/>
        <w:jc w:val="center"/>
        <w:rPr>
          <w:b/>
        </w:rPr>
      </w:pPr>
      <w:r w:rsidRPr="00921886">
        <w:rPr>
          <w:b/>
        </w:rPr>
        <w:t xml:space="preserve">7.Сдача- приемка </w:t>
      </w:r>
    </w:p>
    <w:p w14:paraId="7D77DC1D" w14:textId="6C2AE48B" w:rsidR="00BA7D8F" w:rsidRPr="00921886" w:rsidRDefault="002B7B54" w:rsidP="009910AD">
      <w:pPr>
        <w:contextualSpacing/>
        <w:jc w:val="both"/>
      </w:pPr>
      <w:r w:rsidRPr="00921886">
        <w:t xml:space="preserve">7.1. Приемка товара по количеству мест (при поставке на паллетах – паллет) производится при передаче товара на СВХ представителями перевозчика и таможенного склада (СВХ). </w:t>
      </w:r>
      <w:proofErr w:type="spellStart"/>
      <w:r w:rsidRPr="00921886">
        <w:t>Внутритарная</w:t>
      </w:r>
      <w:proofErr w:type="spellEnd"/>
      <w:r w:rsidRPr="00921886">
        <w:t xml:space="preserve"> приемка поступившего товара по качеству, количеству, комплектности, маркировке и упаковке осуществляется в соответствии с законодательством Республики Беларусь на складе Покупателя приемной комиссией Покупателя не позднее </w:t>
      </w:r>
      <w:r w:rsidR="00AF669A" w:rsidRPr="00921886">
        <w:t>20 (</w:t>
      </w:r>
      <w:r w:rsidRPr="00921886">
        <w:t>двадцати</w:t>
      </w:r>
      <w:r w:rsidR="00AF669A" w:rsidRPr="00921886">
        <w:t xml:space="preserve">) календарных </w:t>
      </w:r>
      <w:r w:rsidRPr="00921886">
        <w:t>дней с момента доставки товара на склад Покупателя при условии наличия всех необходимых документов. В противном случае срок приемки товара увеличивается.</w:t>
      </w:r>
    </w:p>
    <w:p w14:paraId="7A443899" w14:textId="77777777" w:rsidR="00BA7D8F" w:rsidRPr="00921886" w:rsidRDefault="002B7B54" w:rsidP="009910AD">
      <w:pPr>
        <w:contextualSpacing/>
        <w:jc w:val="both"/>
      </w:pPr>
      <w:r w:rsidRPr="00921886">
        <w:t>7.2. Приемка товара по качеству осуществляется в соответствии с п.4.1 и п.4.2. настоящего Контракта</w:t>
      </w:r>
    </w:p>
    <w:p w14:paraId="263C2D5C" w14:textId="77777777" w:rsidR="00BA7D8F" w:rsidRPr="00921886" w:rsidRDefault="002B7B54" w:rsidP="009910AD">
      <w:pPr>
        <w:contextualSpacing/>
        <w:jc w:val="both"/>
      </w:pPr>
      <w:r w:rsidRPr="00921886">
        <w:t>7.3. Приемка товара по количеству осуществляется в соответствии c транспортными и сопроводительными документами Поставщика и соответствующим Приложением к настоящему Контракту. Приемка товара по количеству товарных единиц производится Покупателем выборочно.</w:t>
      </w:r>
    </w:p>
    <w:p w14:paraId="6DA4EBED" w14:textId="66058E80" w:rsidR="00BA7D8F" w:rsidRPr="00921886" w:rsidRDefault="002B7B54" w:rsidP="009910AD">
      <w:pPr>
        <w:contextualSpacing/>
        <w:jc w:val="both"/>
      </w:pPr>
      <w:r w:rsidRPr="00921886">
        <w:t>7.4.</w:t>
      </w:r>
      <w:r w:rsidR="00AF669A" w:rsidRPr="00921886">
        <w:t xml:space="preserve"> </w:t>
      </w:r>
      <w:r w:rsidRPr="00921886">
        <w:t>В случае обнаружения несоответствия качества, количества, комплектности, ассортимента, дозировки, маркировки и упаковки поступившего товара условиям настоящего контракта Покупатель обязан приостановить дальнейшую приемку товара до прибытия представителя Поставщика.</w:t>
      </w:r>
    </w:p>
    <w:p w14:paraId="6AFBC434" w14:textId="6067CC61" w:rsidR="00BA7D8F" w:rsidRPr="00921886" w:rsidRDefault="002B7B54" w:rsidP="009910AD">
      <w:pPr>
        <w:contextualSpacing/>
        <w:jc w:val="both"/>
      </w:pPr>
      <w:r w:rsidRPr="00921886">
        <w:t xml:space="preserve">7.5. Уведомление о вызове представителя Поставщика должно быть направлено ему по электронной почте </w:t>
      </w:r>
      <w:r w:rsidR="00AF669A" w:rsidRPr="00921886">
        <w:t xml:space="preserve">___________________________ </w:t>
      </w:r>
      <w:r w:rsidRPr="00921886">
        <w:t xml:space="preserve">в течение двадцати четырех часов с момента выявления некачественного товара или товара, не соответствующего условиям контракта. </w:t>
      </w:r>
    </w:p>
    <w:p w14:paraId="57A2E850" w14:textId="1BDBEBF0" w:rsidR="00BA7D8F" w:rsidRPr="00921886" w:rsidRDefault="002B7B54" w:rsidP="009910AD">
      <w:pPr>
        <w:contextualSpacing/>
        <w:jc w:val="both"/>
      </w:pPr>
      <w:r w:rsidRPr="00921886">
        <w:t>7.6. Поставщик обязан не позднее двадцати четырех часов известить Покупателя по</w:t>
      </w:r>
      <w:r w:rsidR="00AF669A" w:rsidRPr="00921886">
        <w:t xml:space="preserve"> электронной почте ___________________________</w:t>
      </w:r>
      <w:r w:rsidRPr="00921886">
        <w:t>, будет ли направлен представитель. Не извещение Поставщиком Покупателя в указанные сроки считается отказом в прибытии представителя.</w:t>
      </w:r>
    </w:p>
    <w:p w14:paraId="1FB734C8" w14:textId="77777777" w:rsidR="00BA7D8F" w:rsidRPr="00921886" w:rsidRDefault="002B7B54" w:rsidP="009910AD">
      <w:pPr>
        <w:contextualSpacing/>
        <w:jc w:val="both"/>
      </w:pPr>
      <w:r w:rsidRPr="00921886">
        <w:t xml:space="preserve">7.7. Представитель Поставщика обязан явиться не позднее, чем в двухдневный срок с момента получения уведомления о вызове представителя, не считая времени, необходимого для проезда. </w:t>
      </w:r>
    </w:p>
    <w:p w14:paraId="54F97E2B" w14:textId="77777777" w:rsidR="00C82F40" w:rsidRPr="00921886" w:rsidRDefault="002B7B54" w:rsidP="009910AD">
      <w:pPr>
        <w:pStyle w:val="a5"/>
        <w:ind w:left="0"/>
        <w:contextualSpacing/>
        <w:jc w:val="both"/>
        <w:rPr>
          <w:sz w:val="24"/>
          <w:szCs w:val="24"/>
        </w:rPr>
      </w:pPr>
      <w:r w:rsidRPr="00921886">
        <w:rPr>
          <w:sz w:val="24"/>
          <w:szCs w:val="24"/>
        </w:rPr>
        <w:t xml:space="preserve">7.8. </w:t>
      </w:r>
      <w:r w:rsidR="00C82F40" w:rsidRPr="00921886">
        <w:rPr>
          <w:sz w:val="24"/>
          <w:szCs w:val="24"/>
        </w:rPr>
        <w:t xml:space="preserve">При неявке или отказе Поставщика в прибытии представителя Покупатель по своему выбору осуществляет приемку товара своей комиссией или в присутствии независимого эксперта Белорусской Торгово-промышленной палаты. Несоответствие поставленного товара по качеству (за исключением боя, брака) оформляется актом (протоколом) любой аккредитованной испытательной лаборатории Республики Беларусь. Все расходы, связанные с прибытием представителя и присутствием эксперта, относятся на счет Поставщика и подлежат возврату Покупателю в случае, если такие расходы были понесены им. При обнаружении несоответствия товара по количеству (в том числе </w:t>
      </w:r>
      <w:proofErr w:type="spellStart"/>
      <w:r w:rsidR="00C82F40" w:rsidRPr="00921886">
        <w:rPr>
          <w:sz w:val="24"/>
          <w:szCs w:val="24"/>
        </w:rPr>
        <w:t>внутритарному</w:t>
      </w:r>
      <w:proofErr w:type="spellEnd"/>
      <w:r w:rsidR="00C82F40" w:rsidRPr="00921886">
        <w:rPr>
          <w:sz w:val="24"/>
          <w:szCs w:val="24"/>
        </w:rPr>
        <w:t>), сроку годности, ассортименту, дозировке, маркировке и упаковке, скрытых недостатках качества товара, боя, брака приемка товара осуществляется только комиссией Покупателя и оформляется актом, подписанным членами комиссии Покупателя.</w:t>
      </w:r>
    </w:p>
    <w:p w14:paraId="48162352" w14:textId="35F6B7E4" w:rsidR="00BA7D8F" w:rsidRPr="00921886" w:rsidRDefault="002B7B54" w:rsidP="009910AD">
      <w:pPr>
        <w:pStyle w:val="a5"/>
        <w:ind w:left="0"/>
        <w:contextualSpacing/>
        <w:jc w:val="both"/>
        <w:rPr>
          <w:sz w:val="24"/>
          <w:szCs w:val="24"/>
        </w:rPr>
      </w:pPr>
      <w:r w:rsidRPr="00921886">
        <w:rPr>
          <w:sz w:val="24"/>
          <w:szCs w:val="24"/>
        </w:rPr>
        <w:t>7.9. Акт о несоответствии по качеству, количеству, комплектности, ассортименту, дозировке поступившего товара условиям настоящего контракта, составленный с участием представителя Поставщика, или эксперта Белорусской Торгово-промышленной палаты, или комиссией Покупателя подписывается лицами, осуществляющими приемку, не требует дополнительного заверения и является основанием для предъявления претензий.</w:t>
      </w:r>
    </w:p>
    <w:p w14:paraId="1455C953" w14:textId="77777777" w:rsidR="00BA7D8F" w:rsidRPr="00921886" w:rsidRDefault="002B7B54" w:rsidP="009910AD">
      <w:pPr>
        <w:pStyle w:val="a5"/>
        <w:ind w:left="0"/>
        <w:contextualSpacing/>
        <w:jc w:val="both"/>
        <w:rPr>
          <w:sz w:val="24"/>
          <w:szCs w:val="24"/>
        </w:rPr>
      </w:pPr>
      <w:r w:rsidRPr="00921886">
        <w:rPr>
          <w:sz w:val="24"/>
          <w:szCs w:val="24"/>
        </w:rPr>
        <w:t>7.10. При обнаружении нарушения целостности упаковки Покупатель вправе произвести приемку товара с участием независимого эксперта Белорусской Торгово-промышленной палаты. Все расходы, связанные с присутствием эксперта, относятся на счет Поставщика и подлежат возврату Покупателю в случае, если такие расходы были понесены им.</w:t>
      </w:r>
    </w:p>
    <w:p w14:paraId="713B858A" w14:textId="77777777" w:rsidR="00BA7D8F" w:rsidRPr="00921886" w:rsidRDefault="002B7B54" w:rsidP="009910AD">
      <w:pPr>
        <w:contextualSpacing/>
        <w:jc w:val="center"/>
        <w:rPr>
          <w:b/>
        </w:rPr>
      </w:pPr>
      <w:r w:rsidRPr="00921886">
        <w:rPr>
          <w:b/>
        </w:rPr>
        <w:t>8. Форс-мажор</w:t>
      </w:r>
    </w:p>
    <w:p w14:paraId="137EE9E9" w14:textId="77777777" w:rsidR="00BA7D8F" w:rsidRPr="00921886" w:rsidRDefault="002B7B54" w:rsidP="009910AD">
      <w:pPr>
        <w:contextualSpacing/>
        <w:jc w:val="both"/>
      </w:pPr>
      <w:r w:rsidRPr="00921886">
        <w:t xml:space="preserve">8.1. Стороны освобождаются от ответственности за частичное или полное неисполнение обязательств по настоящему Контракту, если они явились непосредственным следствием </w:t>
      </w:r>
      <w:r w:rsidRPr="00921886">
        <w:lastRenderedPageBreak/>
        <w:t>обстоятельств непреодолимой силы, а именно: пожара, наводнения, землетрясения, войны, массовых волнений, экспортно-импортных ограничений органов власти и управления, либо любых иных обстоятельств, неподконтрольных сторонам. В этих случаях ни одна из сторон не будет иметь право требовать от другой стороны возмещения возможных убытков.</w:t>
      </w:r>
    </w:p>
    <w:p w14:paraId="06E03CFB" w14:textId="2C5C877E" w:rsidR="00BA7D8F" w:rsidRPr="00921886" w:rsidRDefault="002B7B54" w:rsidP="009910AD">
      <w:pPr>
        <w:contextualSpacing/>
        <w:jc w:val="both"/>
      </w:pPr>
      <w:r w:rsidRPr="00921886">
        <w:t xml:space="preserve">8.2. Сторона, для которой создалась невозможность исполнения обязательств по Контракту, обязана известить другую сторону немедленно (однако не позднее 20 </w:t>
      </w:r>
      <w:r w:rsidR="00AF669A" w:rsidRPr="00921886">
        <w:t xml:space="preserve">(двадцати) календарных </w:t>
      </w:r>
      <w:r w:rsidRPr="00921886">
        <w:t xml:space="preserve">дней с момента их наступления) в письменной форме о наступлении и приблизительной продолжительности действия последствий обстоятельств, указанных в пункте 8.1. настоящего контракта. </w:t>
      </w:r>
    </w:p>
    <w:p w14:paraId="63901889" w14:textId="77777777" w:rsidR="00BA7D8F" w:rsidRPr="00921886" w:rsidRDefault="002B7B54" w:rsidP="009910AD">
      <w:pPr>
        <w:contextualSpacing/>
        <w:jc w:val="both"/>
      </w:pPr>
      <w:r w:rsidRPr="00921886">
        <w:t>8.3 Доказательствами наличия вышеуказанных обстоятельств и их продолжительности будут служить свидетельства соответствующих Торговых палат (страны-производителя товара или той страны, в которой произошли форс-мажорные обстоятельства) либо иных компетентных органов.</w:t>
      </w:r>
    </w:p>
    <w:p w14:paraId="2A0A382E" w14:textId="77777777" w:rsidR="00BA7D8F" w:rsidRPr="00921886" w:rsidRDefault="002B7B54" w:rsidP="009910AD">
      <w:pPr>
        <w:contextualSpacing/>
        <w:jc w:val="both"/>
      </w:pPr>
      <w:r w:rsidRPr="00921886">
        <w:t>8.4. Если обстоятельства будут длиться более трех месяцев, каждая из сторон вправе расторгнуть настоящий Контракт в одностороннем порядке без обязательств по возмещению возможных убытков, возникших при обстоятельствах непреодолимой силы.</w:t>
      </w:r>
    </w:p>
    <w:p w14:paraId="344797C0" w14:textId="77777777" w:rsidR="00BA7D8F" w:rsidRPr="00921886" w:rsidRDefault="002B7B54" w:rsidP="009910AD">
      <w:pPr>
        <w:contextualSpacing/>
        <w:jc w:val="center"/>
        <w:rPr>
          <w:b/>
        </w:rPr>
      </w:pPr>
      <w:r w:rsidRPr="00921886">
        <w:rPr>
          <w:b/>
        </w:rPr>
        <w:t>9.Рекламации</w:t>
      </w:r>
    </w:p>
    <w:p w14:paraId="39956E60" w14:textId="78993775" w:rsidR="00BA7D8F" w:rsidRPr="00921886" w:rsidRDefault="002B7B54" w:rsidP="009910AD">
      <w:pPr>
        <w:contextualSpacing/>
        <w:jc w:val="both"/>
      </w:pPr>
      <w:r w:rsidRPr="00921886">
        <w:t xml:space="preserve">9.1. Покупатель имеет право предъявить рекламационный акт (претензию) Поставщику по выявленному некачественному товару или товару, не соответствующему условиям контракта, не позднее </w:t>
      </w:r>
      <w:r w:rsidR="00CB5A76" w:rsidRPr="00921886">
        <w:t>6 (</w:t>
      </w:r>
      <w:r w:rsidRPr="00921886">
        <w:t>шести</w:t>
      </w:r>
      <w:r w:rsidR="00CB5A76" w:rsidRPr="00921886">
        <w:t>)</w:t>
      </w:r>
      <w:r w:rsidRPr="00921886">
        <w:t xml:space="preserve"> месяцев со дня приемки Товара на складе Покупателя.</w:t>
      </w:r>
    </w:p>
    <w:p w14:paraId="34B8399C" w14:textId="071FA76E" w:rsidR="00BA7D8F" w:rsidRPr="00921886" w:rsidRDefault="002B7B54" w:rsidP="009910AD">
      <w:pPr>
        <w:contextualSpacing/>
        <w:jc w:val="both"/>
      </w:pPr>
      <w:r w:rsidRPr="00921886">
        <w:t>9.2. В отношении скрытых недостатков товара Покупатель имеет право предъявить рекламационный акт (претензию) Поставщику в течени</w:t>
      </w:r>
      <w:r w:rsidR="00C82F40" w:rsidRPr="00921886">
        <w:t>е</w:t>
      </w:r>
      <w:r w:rsidRPr="00921886">
        <w:t xml:space="preserve"> срока годности</w:t>
      </w:r>
      <w:r w:rsidR="00CB5A76" w:rsidRPr="00921886">
        <w:t xml:space="preserve"> товара</w:t>
      </w:r>
      <w:r w:rsidRPr="00921886">
        <w:t>.</w:t>
      </w:r>
    </w:p>
    <w:p w14:paraId="1A86DC42" w14:textId="77777777" w:rsidR="00BA7D8F" w:rsidRPr="00921886" w:rsidRDefault="002B7B54" w:rsidP="009910AD">
      <w:pPr>
        <w:contextualSpacing/>
        <w:jc w:val="both"/>
      </w:pPr>
      <w:r w:rsidRPr="00921886">
        <w:t xml:space="preserve">9.3. Содержание и обоснование рекламационного акта (претензии) по несоответствию количества, качества, комплектности поставленного товара должно быть подтверждено актом. </w:t>
      </w:r>
    </w:p>
    <w:p w14:paraId="42BC8780" w14:textId="77777777" w:rsidR="00BA7D8F" w:rsidRPr="00921886" w:rsidRDefault="002B7B54" w:rsidP="009910AD">
      <w:pPr>
        <w:contextualSpacing/>
        <w:jc w:val="both"/>
      </w:pPr>
      <w:r w:rsidRPr="00921886">
        <w:t>9.4. Рекламационные акты (претензии) в отношении несоответствия товара предложению Поставщика по результатам госзакупки по сроку годности, ассортименту, дозировке, маркировке, упаковке предъявляются в соответствии с п.9.1. настоящего контракта и могут быть предъявлены без приложения акта, составленного независимым экспертом Белорусской Торгово-промышленной палаты.</w:t>
      </w:r>
    </w:p>
    <w:p w14:paraId="55A703D4" w14:textId="1A1C2675" w:rsidR="00BA7D8F" w:rsidRPr="00921886" w:rsidRDefault="002B7B54" w:rsidP="009910AD">
      <w:pPr>
        <w:contextualSpacing/>
        <w:jc w:val="both"/>
      </w:pPr>
      <w:r w:rsidRPr="00921886">
        <w:t xml:space="preserve">9.5. Поставщик обязан рассмотреть любой рекламационный акт (претензию) и дать ответ в течение </w:t>
      </w:r>
      <w:r w:rsidR="009910AD" w:rsidRPr="00921886">
        <w:t>10 (</w:t>
      </w:r>
      <w:r w:rsidRPr="00921886">
        <w:t>десяти</w:t>
      </w:r>
      <w:r w:rsidR="009910AD" w:rsidRPr="00921886">
        <w:t>)</w:t>
      </w:r>
      <w:r w:rsidRPr="00921886">
        <w:t xml:space="preserve"> рабочих дней с даты ее получения. Если по истечении указанного срока не последует ответа, указанная претензия будет считаться признанной Поставщиком.</w:t>
      </w:r>
    </w:p>
    <w:p w14:paraId="034ABD0D" w14:textId="77777777" w:rsidR="00BA7D8F" w:rsidRPr="00921886" w:rsidRDefault="002B7B54" w:rsidP="009910AD">
      <w:pPr>
        <w:contextualSpacing/>
        <w:jc w:val="both"/>
      </w:pPr>
      <w:r w:rsidRPr="00921886">
        <w:t>Покупатель имеет право уменьшить платеж по контракту на сумму заявленного рекламационного акта (претензии) независимо от того, по какому Приложению заявлена претензия.</w:t>
      </w:r>
    </w:p>
    <w:p w14:paraId="654357D0" w14:textId="77777777" w:rsidR="00BA7D8F" w:rsidRPr="00921886" w:rsidRDefault="002B7B54" w:rsidP="009910AD">
      <w:pPr>
        <w:contextualSpacing/>
        <w:jc w:val="both"/>
      </w:pPr>
      <w:r w:rsidRPr="00921886">
        <w:t>9.6. Все претензии (рекламационные акты) по контракту направляются в адрес открытого в Республике Беларусь представительства Поставщика (в случае открытия представительства) или вручается под роспись представителю Поставщика. В иных случаях направляется по адресу Поставщика, указанному в контракте.</w:t>
      </w:r>
    </w:p>
    <w:p w14:paraId="28D50B59" w14:textId="77777777" w:rsidR="00BA7D8F" w:rsidRPr="00921886" w:rsidRDefault="002B7B54" w:rsidP="009910AD">
      <w:pPr>
        <w:contextualSpacing/>
        <w:jc w:val="center"/>
        <w:rPr>
          <w:b/>
        </w:rPr>
      </w:pPr>
      <w:r w:rsidRPr="00921886">
        <w:rPr>
          <w:b/>
        </w:rPr>
        <w:t>10.Ответственность сторон</w:t>
      </w:r>
    </w:p>
    <w:p w14:paraId="10211F37" w14:textId="7B13B2E7" w:rsidR="00BA7D8F" w:rsidRPr="00921886" w:rsidRDefault="002B7B54" w:rsidP="009910AD">
      <w:pPr>
        <w:pStyle w:val="a5"/>
        <w:ind w:left="0"/>
        <w:contextualSpacing/>
        <w:jc w:val="both"/>
        <w:rPr>
          <w:sz w:val="24"/>
          <w:szCs w:val="24"/>
        </w:rPr>
      </w:pPr>
      <w:r w:rsidRPr="00921886">
        <w:rPr>
          <w:sz w:val="24"/>
          <w:szCs w:val="24"/>
        </w:rPr>
        <w:t>10.1. За просрочку поставки товара на условиях отсрочки платежа по результатам электронного аукциона или иной процедуры госзакупки Поставщик уплачивает Покупателю пеню в размере 0,05% от суммы непоставленного в срок товара за каждый день просрочки, но не более стоимости непоставленного товара. В случае применения ответственности согласно настоящему пункту контракта пеня начисляется по дату прибытия товара включительно на пункт таможенного оформления Покупателя.</w:t>
      </w:r>
    </w:p>
    <w:p w14:paraId="61B73833" w14:textId="77777777" w:rsidR="00BA7D8F" w:rsidRPr="00921886" w:rsidRDefault="002B7B54" w:rsidP="009910AD">
      <w:pPr>
        <w:contextualSpacing/>
        <w:jc w:val="both"/>
      </w:pPr>
      <w:r w:rsidRPr="00921886">
        <w:t>В случае поставки товара с таможенного склада пеня начисляется по дату включительно, указанную в Распоряжении Поставщика об отгрузке товара с таможенного склада в г. Минске (Республика Беларусь).</w:t>
      </w:r>
    </w:p>
    <w:p w14:paraId="4CF3F7B6" w14:textId="77777777" w:rsidR="00BA7D8F" w:rsidRPr="00921886" w:rsidRDefault="002B7B54" w:rsidP="009910AD">
      <w:pPr>
        <w:contextualSpacing/>
        <w:jc w:val="both"/>
      </w:pPr>
      <w:r w:rsidRPr="00921886">
        <w:t xml:space="preserve">10.2. При поставке некачественного товара или товара, не соответствующего условиям настоящего Контракта, товара, не соответствующего требованиям маркировки и упаковки согласно п.5.1. и п.5.2. настоящего контракта, Поставщик уплачивает Покупателю штраф в размере 5% от суммы поставки товара, не соответствующего требованиям по качеству, упаковке или другим условиям Контракта соответственно. Санкция применяется при наличии хотя бы одного из перечисленных нарушений. </w:t>
      </w:r>
    </w:p>
    <w:p w14:paraId="4672CC45" w14:textId="77777777" w:rsidR="00BA7D8F" w:rsidRPr="00921886" w:rsidRDefault="002B7B54" w:rsidP="009910AD">
      <w:pPr>
        <w:contextualSpacing/>
        <w:jc w:val="both"/>
      </w:pPr>
      <w:r w:rsidRPr="00921886">
        <w:lastRenderedPageBreak/>
        <w:t xml:space="preserve">10.3. При поставке товара, не соответствующего сроку годности согласно п.4.2. настоящего контракта, Поставщик уплачивает Покупателю штраф в размере 5% от суммы поставки товара, не соответствующего сроку годности. </w:t>
      </w:r>
    </w:p>
    <w:p w14:paraId="3D135406" w14:textId="26069E88" w:rsidR="00BA7D8F" w:rsidRPr="00921886" w:rsidRDefault="002B7B54" w:rsidP="009910AD">
      <w:pPr>
        <w:pStyle w:val="a5"/>
        <w:ind w:left="0"/>
        <w:contextualSpacing/>
        <w:jc w:val="both"/>
        <w:rPr>
          <w:sz w:val="24"/>
          <w:szCs w:val="24"/>
        </w:rPr>
      </w:pPr>
      <w:r w:rsidRPr="00921886">
        <w:rPr>
          <w:sz w:val="24"/>
          <w:szCs w:val="24"/>
        </w:rPr>
        <w:t>10.4.</w:t>
      </w:r>
      <w:r w:rsidR="009910AD" w:rsidRPr="00921886">
        <w:rPr>
          <w:sz w:val="24"/>
          <w:szCs w:val="24"/>
        </w:rPr>
        <w:t xml:space="preserve"> </w:t>
      </w:r>
      <w:r w:rsidRPr="00921886">
        <w:rPr>
          <w:sz w:val="24"/>
          <w:szCs w:val="24"/>
        </w:rPr>
        <w:t>При непредставлении указанных в п.6.1. настоящего контракта документов или одного из них вместе с товаром, а также при предоставлении документов согласно п.6.1. контракта, содержащих недостоверную информацию, Поставщик возмещает расходы по хранению товара на складе временного хранения.</w:t>
      </w:r>
    </w:p>
    <w:p w14:paraId="298B45AB" w14:textId="11BA726F" w:rsidR="00BA7D8F" w:rsidRPr="00921886" w:rsidRDefault="002B7B54" w:rsidP="009910AD">
      <w:pPr>
        <w:pStyle w:val="a5"/>
        <w:ind w:left="0"/>
        <w:contextualSpacing/>
        <w:jc w:val="both"/>
        <w:rPr>
          <w:sz w:val="24"/>
          <w:szCs w:val="24"/>
        </w:rPr>
      </w:pPr>
      <w:r w:rsidRPr="00921886">
        <w:rPr>
          <w:sz w:val="24"/>
          <w:szCs w:val="24"/>
        </w:rPr>
        <w:t xml:space="preserve">10.5. В случае </w:t>
      </w:r>
      <w:proofErr w:type="spellStart"/>
      <w:r w:rsidRPr="00921886">
        <w:rPr>
          <w:sz w:val="24"/>
          <w:szCs w:val="24"/>
        </w:rPr>
        <w:t>неподписания</w:t>
      </w:r>
      <w:proofErr w:type="spellEnd"/>
      <w:r w:rsidRPr="00921886">
        <w:rPr>
          <w:sz w:val="24"/>
          <w:szCs w:val="24"/>
        </w:rPr>
        <w:t xml:space="preserve"> Приложения (спецификации) по результатам процедуры государственной закупки в течение 20 </w:t>
      </w:r>
      <w:r w:rsidR="009910AD" w:rsidRPr="00921886">
        <w:rPr>
          <w:sz w:val="24"/>
          <w:szCs w:val="24"/>
        </w:rPr>
        <w:t xml:space="preserve">(двадцати) календарных </w:t>
      </w:r>
      <w:r w:rsidRPr="00921886">
        <w:rPr>
          <w:sz w:val="24"/>
          <w:szCs w:val="24"/>
        </w:rPr>
        <w:t>дней с даты получения заявки Покупателя Поставщик уплачивает Покупателю штраф в размере 2% от суммы заявки Покупателя, рассчитанной исходя из аукционной цены или цены иной процедуры закупки.</w:t>
      </w:r>
    </w:p>
    <w:p w14:paraId="5EFC82A4" w14:textId="77777777" w:rsidR="00BA7D8F" w:rsidRPr="00921886" w:rsidRDefault="002B7B54" w:rsidP="009910AD">
      <w:pPr>
        <w:pStyle w:val="a5"/>
        <w:ind w:left="0"/>
        <w:contextualSpacing/>
        <w:jc w:val="both"/>
        <w:rPr>
          <w:sz w:val="24"/>
          <w:szCs w:val="24"/>
        </w:rPr>
      </w:pPr>
      <w:r w:rsidRPr="00921886">
        <w:rPr>
          <w:sz w:val="24"/>
          <w:szCs w:val="24"/>
        </w:rPr>
        <w:t xml:space="preserve">10.6. В случае закупки Покупателем товара у иного поставщика по причине </w:t>
      </w:r>
      <w:proofErr w:type="spellStart"/>
      <w:r w:rsidRPr="00921886">
        <w:rPr>
          <w:sz w:val="24"/>
          <w:szCs w:val="24"/>
        </w:rPr>
        <w:t>непоставки</w:t>
      </w:r>
      <w:proofErr w:type="spellEnd"/>
      <w:r w:rsidRPr="00921886">
        <w:rPr>
          <w:sz w:val="24"/>
          <w:szCs w:val="24"/>
        </w:rPr>
        <w:t xml:space="preserve"> товара или </w:t>
      </w:r>
      <w:proofErr w:type="spellStart"/>
      <w:r w:rsidRPr="00921886">
        <w:rPr>
          <w:sz w:val="24"/>
          <w:szCs w:val="24"/>
        </w:rPr>
        <w:t>неподписании</w:t>
      </w:r>
      <w:proofErr w:type="spellEnd"/>
      <w:r w:rsidRPr="00921886">
        <w:rPr>
          <w:sz w:val="24"/>
          <w:szCs w:val="24"/>
        </w:rPr>
        <w:t xml:space="preserve"> Приложения (спецификации) и (или) дополнительного соглашения Поставщиком по результатам аукциона или иной процедуры закупки Поставщик возмещает Покупателю разницу между стоимостью закупки по аукционной цене и стоимостью закупки по цене иного поставщика.</w:t>
      </w:r>
    </w:p>
    <w:p w14:paraId="182CBF66" w14:textId="77777777" w:rsidR="00BA7D8F" w:rsidRPr="00921886" w:rsidRDefault="002B7B54" w:rsidP="009910AD">
      <w:pPr>
        <w:pStyle w:val="a5"/>
        <w:ind w:left="0"/>
        <w:contextualSpacing/>
        <w:jc w:val="both"/>
        <w:rPr>
          <w:sz w:val="24"/>
          <w:szCs w:val="24"/>
        </w:rPr>
      </w:pPr>
      <w:r w:rsidRPr="00921886">
        <w:rPr>
          <w:sz w:val="24"/>
          <w:szCs w:val="24"/>
        </w:rPr>
        <w:t xml:space="preserve">10.7. За </w:t>
      </w:r>
      <w:proofErr w:type="spellStart"/>
      <w:r w:rsidRPr="00921886">
        <w:rPr>
          <w:sz w:val="24"/>
          <w:szCs w:val="24"/>
        </w:rPr>
        <w:t>непоставку</w:t>
      </w:r>
      <w:proofErr w:type="spellEnd"/>
      <w:r w:rsidRPr="00921886">
        <w:rPr>
          <w:sz w:val="24"/>
          <w:szCs w:val="24"/>
        </w:rPr>
        <w:t xml:space="preserve"> товара в полном или частичном объеме (в том числе при отказе от поставки) по результатам процедуры государственной закупки в объеме заявки Покупателя, оформленной в письменном виде, Поставщик уплачивает Покупателю штраф в размере 10% от суммы непоставленного или недопоставленного товара, рассчитанной исходя из аукционной цены или цены иной процедуры закупки.</w:t>
      </w:r>
    </w:p>
    <w:p w14:paraId="07B75C2A" w14:textId="77777777" w:rsidR="00BA7D8F" w:rsidRPr="00921886" w:rsidRDefault="002B7B54" w:rsidP="009910AD">
      <w:pPr>
        <w:pStyle w:val="a5"/>
        <w:ind w:left="0"/>
        <w:contextualSpacing/>
        <w:jc w:val="both"/>
        <w:rPr>
          <w:sz w:val="24"/>
          <w:szCs w:val="24"/>
        </w:rPr>
      </w:pPr>
      <w:r w:rsidRPr="00921886">
        <w:rPr>
          <w:sz w:val="24"/>
          <w:szCs w:val="24"/>
        </w:rPr>
        <w:t xml:space="preserve">10.8. При нарушении п.3.1. настоящего контракта Поставщик за свой счет перемещает груз в пункт поставки, оговоренный в контракте, или возмещает Покупателю все расходы, понесенные при оформлении и перемещении товара в указанный пункт (в т.ч. расходы по хранению </w:t>
      </w:r>
      <w:proofErr w:type="gramStart"/>
      <w:r w:rsidRPr="00921886">
        <w:rPr>
          <w:sz w:val="24"/>
          <w:szCs w:val="24"/>
        </w:rPr>
        <w:t>товара ,</w:t>
      </w:r>
      <w:proofErr w:type="gramEnd"/>
      <w:r w:rsidRPr="00921886">
        <w:rPr>
          <w:sz w:val="24"/>
          <w:szCs w:val="24"/>
        </w:rPr>
        <w:t xml:space="preserve"> разгрузке, погрузке, стоянки транспортного средства и др.).</w:t>
      </w:r>
    </w:p>
    <w:p w14:paraId="20575BE6" w14:textId="77777777" w:rsidR="00BA7D8F" w:rsidRPr="00921886" w:rsidRDefault="002B7B54" w:rsidP="009910AD">
      <w:pPr>
        <w:pStyle w:val="a5"/>
        <w:ind w:left="0"/>
        <w:contextualSpacing/>
        <w:jc w:val="both"/>
        <w:rPr>
          <w:sz w:val="24"/>
          <w:szCs w:val="24"/>
        </w:rPr>
      </w:pPr>
      <w:r w:rsidRPr="00921886">
        <w:rPr>
          <w:sz w:val="24"/>
          <w:szCs w:val="24"/>
        </w:rPr>
        <w:t>10.9. В случае поставки товара Поставщиком –резидентом страны ЕАЭС или СНГ с территории третьей страны без указания в своем предложении на процедуру госзакупки Поставщик возмещает сумму уплаченных таможенных Покупателем платежей и иных налогов на территории Республики Беларусь. Указанные выше условия применяются и в том случае, когда передача товара перевозчику осуществлена на территории страны ЕАЭС или СНГ, но исходя из маршрута следования перевозчика товар прибыл на территорию Республики Беларусь с территории третьей страны, а также в иных случаях, когда товар не по вине Покупателя перестает быть товаром ЕАЭС (пользоваться режимом свободной торговли в СНГ).</w:t>
      </w:r>
    </w:p>
    <w:p w14:paraId="526D5993" w14:textId="77777777" w:rsidR="00BA7D8F" w:rsidRPr="00921886" w:rsidRDefault="002B7B54" w:rsidP="009910AD">
      <w:pPr>
        <w:contextualSpacing/>
        <w:jc w:val="both"/>
      </w:pPr>
      <w:r w:rsidRPr="00921886">
        <w:t>10.10. В случае предоставления Поставщиком недостоверной информации, повлекшей необходимость получения Покупателем новой лицензии и хранения товара на складе временного хранения, Поставщик обязан возместить Покупателю стоимость расходов, понесенных Покупателем по оформлению новой лицензии на импорт товара, и расходов по хранению товара на складе временного хранения, возникших по вине Поставщика.</w:t>
      </w:r>
    </w:p>
    <w:p w14:paraId="48124022" w14:textId="77777777" w:rsidR="00BA7D8F" w:rsidRPr="00921886" w:rsidRDefault="002B7B54" w:rsidP="009910AD">
      <w:pPr>
        <w:contextualSpacing/>
        <w:jc w:val="both"/>
      </w:pPr>
      <w:r w:rsidRPr="00921886">
        <w:t xml:space="preserve">10.11. За просрочку исполнения денежного обязательства стороны устанавливают размер процентов, который составляет 0,00001 % от просроченной суммы за каждый день просрочки оплаты. </w:t>
      </w:r>
    </w:p>
    <w:p w14:paraId="7F33291F" w14:textId="77777777" w:rsidR="00BA7D8F" w:rsidRPr="00921886" w:rsidRDefault="002B7B54" w:rsidP="009910AD">
      <w:pPr>
        <w:pStyle w:val="a5"/>
        <w:ind w:left="0"/>
        <w:contextualSpacing/>
        <w:jc w:val="both"/>
        <w:rPr>
          <w:sz w:val="24"/>
          <w:szCs w:val="24"/>
        </w:rPr>
      </w:pPr>
      <w:r w:rsidRPr="00921886">
        <w:rPr>
          <w:sz w:val="24"/>
          <w:szCs w:val="24"/>
        </w:rPr>
        <w:t>10.12.В случае нарушения Поставщиком условий контракта, повлекшего дополнительные расходы и убытки Покупателя, непредставления документов или указания недостоверной информации в них, Поставщик на основании предъявленной претензии обязан возместить Покупателю все фактически понесенные Покупателем расходы (убытки), связанные с такой поставкой, уничтожением, возвратом, контролем качества товара и (или) иные расходы (убытки). Сумма расходов (убытков) в валюте настоящего Контракта определяется по курсу Национального банка Республики Беларусь, установленному на дату, в которую такие расходы понесены Покупателем.</w:t>
      </w:r>
    </w:p>
    <w:p w14:paraId="495C15A7" w14:textId="77777777" w:rsidR="00BA7D8F" w:rsidRPr="00921886" w:rsidRDefault="002B7B54" w:rsidP="009910AD">
      <w:pPr>
        <w:pStyle w:val="a5"/>
        <w:ind w:left="0"/>
        <w:contextualSpacing/>
        <w:jc w:val="center"/>
        <w:rPr>
          <w:b/>
          <w:sz w:val="24"/>
          <w:szCs w:val="24"/>
        </w:rPr>
      </w:pPr>
      <w:r w:rsidRPr="00921886">
        <w:rPr>
          <w:b/>
          <w:sz w:val="24"/>
          <w:szCs w:val="24"/>
        </w:rPr>
        <w:t>11. Сроки исковой давности. Разрешение споров</w:t>
      </w:r>
    </w:p>
    <w:p w14:paraId="6CB775E4" w14:textId="77777777" w:rsidR="00BA7D8F" w:rsidRPr="00921886" w:rsidRDefault="002B7B54" w:rsidP="009910AD">
      <w:pPr>
        <w:contextualSpacing/>
        <w:jc w:val="both"/>
      </w:pPr>
      <w:r w:rsidRPr="00921886">
        <w:t>11.1. Срок исковой давности по настоящему Контракту составляет три года.</w:t>
      </w:r>
    </w:p>
    <w:p w14:paraId="55329DF1" w14:textId="77777777" w:rsidR="00BA7D8F" w:rsidRPr="00921886" w:rsidRDefault="002B7B54" w:rsidP="009910AD">
      <w:pPr>
        <w:contextualSpacing/>
        <w:jc w:val="both"/>
      </w:pPr>
      <w:r w:rsidRPr="00921886">
        <w:t xml:space="preserve">11.2. Любой спор, разногласия или требования, возникающие или касающиеся настоящего Контракта либо его прекращение, по возможности, решаются путем переговоров между сторонами. До обращения в суд с иском по спорам, возникающим в процессе исполнения настоящего </w:t>
      </w:r>
      <w:r w:rsidRPr="00921886">
        <w:lastRenderedPageBreak/>
        <w:t>Контракта, стороны в обязательном порядке должны предъявлять претензию в порядке, установленном законодательством Республики Беларусь.</w:t>
      </w:r>
    </w:p>
    <w:p w14:paraId="11E218F8" w14:textId="77777777" w:rsidR="00BA7D8F" w:rsidRPr="00921886" w:rsidRDefault="002B7B54" w:rsidP="009910AD">
      <w:pPr>
        <w:contextualSpacing/>
        <w:jc w:val="both"/>
      </w:pPr>
      <w:r w:rsidRPr="00921886">
        <w:t>11.3. В случае не достижения соглашения между сторонами по вопросам, указанным в п.11.2., спор подлежит разрешению в Экономическом суде ____________, Республика Беларусь. Применимое право при решении споров – право Республики Беларусь. Язык судопроизводства – русский.</w:t>
      </w:r>
    </w:p>
    <w:p w14:paraId="7C18200F" w14:textId="77777777" w:rsidR="00BA7D8F" w:rsidRPr="00921886" w:rsidRDefault="002B7B54" w:rsidP="009910AD">
      <w:pPr>
        <w:contextualSpacing/>
        <w:jc w:val="center"/>
        <w:rPr>
          <w:b/>
        </w:rPr>
      </w:pPr>
      <w:r w:rsidRPr="00921886">
        <w:rPr>
          <w:b/>
        </w:rPr>
        <w:t>12. Срок действия Контракта</w:t>
      </w:r>
    </w:p>
    <w:p w14:paraId="4EDD7AF8" w14:textId="45978ECA" w:rsidR="00BA7D8F" w:rsidRPr="00921886" w:rsidRDefault="002B7B54" w:rsidP="00403516">
      <w:pPr>
        <w:pStyle w:val="msonormalbullet2gif"/>
        <w:spacing w:before="0" w:beforeAutospacing="0" w:after="0" w:afterAutospacing="0"/>
        <w:contextualSpacing/>
        <w:jc w:val="both"/>
        <w:rPr>
          <w:b/>
        </w:rPr>
      </w:pPr>
      <w:r w:rsidRPr="00921886">
        <w:t>12.1. Настоящий Контракт вступает в силу с даты подписания сторонами и действует по «___» ____________ 20____ года включительно, а в части денежных расчетов — до исполнения обязательств.</w:t>
      </w:r>
    </w:p>
    <w:p w14:paraId="21C3648C" w14:textId="77777777" w:rsidR="00BA7D8F" w:rsidRPr="00921886" w:rsidRDefault="002B7B54" w:rsidP="009910AD">
      <w:pPr>
        <w:contextualSpacing/>
        <w:jc w:val="center"/>
        <w:rPr>
          <w:b/>
        </w:rPr>
      </w:pPr>
      <w:r w:rsidRPr="00921886">
        <w:rPr>
          <w:b/>
        </w:rPr>
        <w:t>13. Прочие условия</w:t>
      </w:r>
    </w:p>
    <w:p w14:paraId="5FF50A47" w14:textId="77777777" w:rsidR="00BA7D8F" w:rsidRPr="00921886" w:rsidRDefault="002B7B54" w:rsidP="009910AD">
      <w:pPr>
        <w:contextualSpacing/>
        <w:jc w:val="both"/>
      </w:pPr>
      <w:r w:rsidRPr="00921886">
        <w:t>13.1. При поставке товара, не соответствующего условиям контракта или товара, для приемки которого требуются дополнительные условия, в том числе по решению государственного регулирующего органа (организации) Республики Беларусь, Покупатель вправе принять такой товар на ответственное хранение до урегулирования данных вопросов на срок не более 2 (двух) месяцев. В случае не урегулирования ситуации Поставщиком в указанный срок Покупатель вправе вернуть товар Поставщику без возмещения ему убытков.</w:t>
      </w:r>
    </w:p>
    <w:p w14:paraId="56982134" w14:textId="77777777" w:rsidR="00BA7D8F" w:rsidRPr="00921886" w:rsidRDefault="002B7B54" w:rsidP="009910AD">
      <w:pPr>
        <w:contextualSpacing/>
        <w:jc w:val="both"/>
      </w:pPr>
      <w:r w:rsidRPr="00921886">
        <w:t>13.2. Все переговоры и переписка, предшествующие подписанию настоящего Контракта, считаются недействительными</w:t>
      </w:r>
    </w:p>
    <w:p w14:paraId="253EB8CF" w14:textId="77777777" w:rsidR="00BA7D8F" w:rsidRPr="00921886" w:rsidRDefault="002B7B54" w:rsidP="009910AD">
      <w:pPr>
        <w:contextualSpacing/>
        <w:jc w:val="both"/>
      </w:pPr>
      <w:r w:rsidRPr="00921886">
        <w:t>13.3. Контрактная цена, пересчитанная в белорусские рубли по официальному курсу Национального банка Республики Беларусь, установленному на дату выпуска товара для внутреннего потребления (если такой товар подлежит таможенному декларированию) или на дату поступления товара на склад покупателя, указанная в накладной (если такой товар не подлежит таможенному декларированию) (далее - пересчитанная контрактная цена) при поставке не должна превышать зарегистрированную предельную отпускную цену производителя, а в случае превышения - Поставщик на основании акта уценки товара возмещает Покупателю суммы снижения контрактной цены товара до зарегистрированной предельной отпускной цены производителя путем оформления кредит-ноты либо перечисляет денежные средства на расчетный счет Покупателя.</w:t>
      </w:r>
    </w:p>
    <w:p w14:paraId="7244ACC5" w14:textId="77777777" w:rsidR="00BA7D8F" w:rsidRPr="00921886" w:rsidRDefault="002B7B54" w:rsidP="009910AD">
      <w:pPr>
        <w:pStyle w:val="a3"/>
        <w:contextualSpacing/>
        <w:jc w:val="both"/>
        <w:rPr>
          <w:b w:val="0"/>
          <w:szCs w:val="24"/>
        </w:rPr>
      </w:pPr>
      <w:r w:rsidRPr="00921886">
        <w:rPr>
          <w:b w:val="0"/>
          <w:szCs w:val="24"/>
        </w:rPr>
        <w:t xml:space="preserve">13.4. Ответственность за нарушение охраняемых прав владельцев товарных знаков и за нарушение патентных прав третьих лиц, а также </w:t>
      </w:r>
      <w:proofErr w:type="gramStart"/>
      <w:r w:rsidRPr="00921886">
        <w:rPr>
          <w:b w:val="0"/>
          <w:szCs w:val="24"/>
        </w:rPr>
        <w:t>возмещение</w:t>
      </w:r>
      <w:proofErr w:type="gramEnd"/>
      <w:r w:rsidRPr="00921886">
        <w:rPr>
          <w:b w:val="0"/>
          <w:szCs w:val="24"/>
        </w:rPr>
        <w:t xml:space="preserve"> в связи с этим убытков, предъявленных Покупателю, несет Поставщик. </w:t>
      </w:r>
    </w:p>
    <w:p w14:paraId="4E51207B" w14:textId="3A484CD9" w:rsidR="00403516" w:rsidRPr="00921886" w:rsidRDefault="002B7B54" w:rsidP="00403516">
      <w:pPr>
        <w:contextualSpacing/>
        <w:jc w:val="both"/>
      </w:pPr>
      <w:r w:rsidRPr="00921886">
        <w:t xml:space="preserve">13.5. Расторжение контракта допускается по решению суда, в связи с односторонним отказом от его исполнения одной из сторон в случае неисполнения либо ненадлежащего исполнения контракта другой стороной. При расторжении контракта, заключенного в виде электронного документа на электронной торговой площадке, покупатель либо поставщик размещают на электронной торговой площадке соответствующее уведомление. </w:t>
      </w:r>
      <w:r w:rsidR="00403516" w:rsidRPr="00921886">
        <w:t>Контракт считается расторгнутым с момента размещения такого уведомления, если иной срок не предусмотрен в уведомлении.</w:t>
      </w:r>
    </w:p>
    <w:p w14:paraId="07B1FAC9" w14:textId="1957F09E" w:rsidR="00BA7D8F" w:rsidRPr="00921886" w:rsidRDefault="002B7B54" w:rsidP="00403516">
      <w:pPr>
        <w:contextualSpacing/>
        <w:jc w:val="both"/>
        <w:rPr>
          <w:b/>
        </w:rPr>
      </w:pPr>
      <w:r w:rsidRPr="00921886">
        <w:t xml:space="preserve">13.6. Стороны допускают расторжение контракта по соглашению сторон. </w:t>
      </w:r>
    </w:p>
    <w:p w14:paraId="51EE92E3" w14:textId="77777777" w:rsidR="00BA7D8F" w:rsidRPr="00921886" w:rsidRDefault="002B7B54" w:rsidP="009910AD">
      <w:pPr>
        <w:contextualSpacing/>
        <w:jc w:val="both"/>
      </w:pPr>
      <w:r w:rsidRPr="00921886">
        <w:t>При расторжении контракта дополнительное соглашение о расторжении контракта размещается на электронной торговой площадке.</w:t>
      </w:r>
    </w:p>
    <w:p w14:paraId="4885EC33" w14:textId="77777777" w:rsidR="00BA7D8F" w:rsidRPr="00921886" w:rsidRDefault="002B7B54" w:rsidP="009910AD">
      <w:pPr>
        <w:contextualSpacing/>
        <w:jc w:val="both"/>
      </w:pPr>
      <w:r w:rsidRPr="00921886">
        <w:t>13.7. При решении споров, вытекающих из настоящего Контракта, а равно по вопросам, не урегулированным настоящим Контрактом, стороны руководствуются действующим законодательством Республики Беларусь. Конвенция ООН о договорах международной купли-продажи товаров (Вена, 11.04.1980г.) не применяется.</w:t>
      </w:r>
    </w:p>
    <w:p w14:paraId="54C34348" w14:textId="60F8361F" w:rsidR="00BA7D8F" w:rsidRPr="00921886" w:rsidRDefault="002B7B54" w:rsidP="009910AD">
      <w:pPr>
        <w:contextualSpacing/>
        <w:jc w:val="both"/>
      </w:pPr>
      <w:r w:rsidRPr="00921886">
        <w:t xml:space="preserve">13.8. Местом заключения настоящего Контракта считается </w:t>
      </w:r>
      <w:proofErr w:type="spellStart"/>
      <w:r w:rsidR="00CA0324" w:rsidRPr="00921886">
        <w:t>г.Минск</w:t>
      </w:r>
      <w:proofErr w:type="spellEnd"/>
      <w:r w:rsidRPr="00921886">
        <w:t>.</w:t>
      </w:r>
    </w:p>
    <w:p w14:paraId="61F90A6E" w14:textId="77777777" w:rsidR="00BA7D8F" w:rsidRPr="00921886" w:rsidRDefault="002B7B54" w:rsidP="009910AD">
      <w:pPr>
        <w:contextualSpacing/>
        <w:jc w:val="both"/>
      </w:pPr>
      <w:r w:rsidRPr="00921886">
        <w:t>13.9. Все приложения к настоящему Контракту составляют его неотъемлемую часть.</w:t>
      </w:r>
    </w:p>
    <w:p w14:paraId="2A11FFAB" w14:textId="77777777" w:rsidR="00BA7D8F" w:rsidRPr="00921886" w:rsidRDefault="002B7B54" w:rsidP="009910AD">
      <w:pPr>
        <w:contextualSpacing/>
        <w:jc w:val="both"/>
      </w:pPr>
      <w:r w:rsidRPr="00921886">
        <w:t>13.10. Настоящий контракт подписывается в виде электронного документа.</w:t>
      </w:r>
    </w:p>
    <w:p w14:paraId="0F8A1792" w14:textId="02B8E4F2" w:rsidR="00BA7D8F" w:rsidRPr="00921886" w:rsidRDefault="002B7B54" w:rsidP="009910AD">
      <w:pPr>
        <w:contextualSpacing/>
        <w:jc w:val="both"/>
      </w:pPr>
      <w:r w:rsidRPr="00921886">
        <w:t>13.11. Стороны обязуются не позднее 5-дневного срока уведомлять друг друга об изменении своего правового статуса, изменении наименования, ведомственной подчиненности, о своей реорганизации, изменении места нахождения и (или) почтового адреса, банковских реквизитов, адреса электронной почты, номеров телефонов.</w:t>
      </w:r>
    </w:p>
    <w:p w14:paraId="3FB6E45A" w14:textId="77777777" w:rsidR="00BA7D8F" w:rsidRPr="00921886" w:rsidRDefault="002B7B54" w:rsidP="009910AD">
      <w:pPr>
        <w:ind w:firstLine="397"/>
        <w:contextualSpacing/>
        <w:jc w:val="both"/>
      </w:pPr>
      <w:r w:rsidRPr="00921886">
        <w:t>При невыполнении данного условия виновная сторона несет весь риск наступления вызванных указанными изменениями неблагоприятных последствий, в т.ч. возмещает другой стороне все причиненные этим убытки.</w:t>
      </w:r>
    </w:p>
    <w:p w14:paraId="66631FE4" w14:textId="0EDB5211" w:rsidR="00BA7D8F" w:rsidRPr="00921886" w:rsidRDefault="002B7B54" w:rsidP="009910AD">
      <w:pPr>
        <w:contextualSpacing/>
        <w:jc w:val="both"/>
      </w:pPr>
      <w:r w:rsidRPr="00921886">
        <w:lastRenderedPageBreak/>
        <w:t xml:space="preserve">13.12. Совместное участие в процедурах государственных закупок допускается в случаях, установленных законодательством Республики Беларусь. Распределение прав и обязанностей в связи с исполнением контракта в случае его заключения при совместном участии в процедуре государственной закупки производится на основании соглашения о совместном участии в процедуре государственной закупки и будет отражено в контракте либо дополнительном соглашении к контракту. </w:t>
      </w:r>
    </w:p>
    <w:p w14:paraId="03CB6DCF" w14:textId="42032BD3" w:rsidR="00BA7D8F" w:rsidRPr="00921886" w:rsidRDefault="00833E69" w:rsidP="009910AD">
      <w:pPr>
        <w:contextualSpacing/>
        <w:jc w:val="both"/>
      </w:pPr>
      <w:r w:rsidRPr="00921886">
        <w:t>13.13. Датой заключения настоящего договора является дата его подписания Поставщиком.</w:t>
      </w:r>
    </w:p>
    <w:p w14:paraId="1D02C9F3" w14:textId="5312CA69" w:rsidR="00E23C1D" w:rsidRPr="00921886" w:rsidRDefault="00E23C1D" w:rsidP="00E23C1D">
      <w:pPr>
        <w:jc w:val="both"/>
      </w:pPr>
      <w:bookmarkStart w:id="4" w:name="_Hlk212727879"/>
      <w:r w:rsidRPr="00921886">
        <w:t>13.14. К контракту прилагается:</w:t>
      </w:r>
    </w:p>
    <w:p w14:paraId="0F0A3B2F" w14:textId="77777777" w:rsidR="00E23C1D" w:rsidRPr="00921886" w:rsidRDefault="00E23C1D" w:rsidP="00E23C1D">
      <w:pPr>
        <w:jc w:val="both"/>
      </w:pPr>
      <w:r w:rsidRPr="00921886">
        <w:t>- Приложение №</w:t>
      </w:r>
      <w:proofErr w:type="gramStart"/>
      <w:r w:rsidRPr="00921886">
        <w:t>1;*</w:t>
      </w:r>
      <w:proofErr w:type="gramEnd"/>
    </w:p>
    <w:p w14:paraId="411C2BC4" w14:textId="3C31CD5B" w:rsidR="00E23C1D" w:rsidRPr="00921886" w:rsidRDefault="00E23C1D" w:rsidP="00E23C1D">
      <w:pPr>
        <w:jc w:val="both"/>
      </w:pPr>
      <w:r w:rsidRPr="00921886">
        <w:t>*</w:t>
      </w:r>
      <w:r w:rsidR="00E32940" w:rsidRPr="00921886">
        <w:t>Форма Приложения №1 и о</w:t>
      </w:r>
      <w:r w:rsidRPr="00921886">
        <w:t xml:space="preserve">собенности </w:t>
      </w:r>
      <w:r w:rsidR="00E32940" w:rsidRPr="00921886">
        <w:t xml:space="preserve">его </w:t>
      </w:r>
      <w:r w:rsidRPr="00921886">
        <w:t>заполнения согласовываются индивидуально с областными РУП «Фармация» и РУП «БЕЛФАРМАЦИЯ».</w:t>
      </w:r>
    </w:p>
    <w:bookmarkEnd w:id="4"/>
    <w:p w14:paraId="0EB51030" w14:textId="77777777" w:rsidR="00E23C1D" w:rsidRPr="00921886" w:rsidRDefault="00E23C1D" w:rsidP="009910AD">
      <w:pPr>
        <w:contextualSpacing/>
        <w:jc w:val="both"/>
      </w:pPr>
    </w:p>
    <w:p w14:paraId="5DCFB126" w14:textId="77777777" w:rsidR="00BA7D8F" w:rsidRPr="00921886" w:rsidRDefault="002B7B54" w:rsidP="009910AD">
      <w:pPr>
        <w:contextualSpacing/>
        <w:jc w:val="center"/>
        <w:rPr>
          <w:b/>
        </w:rPr>
      </w:pPr>
      <w:r w:rsidRPr="00921886">
        <w:rPr>
          <w:b/>
        </w:rPr>
        <w:t>14.Юридические адреса сторон</w:t>
      </w:r>
    </w:p>
    <w:p w14:paraId="03CBD533" w14:textId="70233B52" w:rsidR="00BA7D8F" w:rsidRPr="00921886" w:rsidRDefault="002B7B54" w:rsidP="00F56BE5">
      <w:pPr>
        <w:pStyle w:val="3"/>
        <w:tabs>
          <w:tab w:val="left" w:pos="3969"/>
        </w:tabs>
        <w:contextualSpacing/>
        <w:jc w:val="left"/>
        <w:rPr>
          <w:sz w:val="24"/>
          <w:szCs w:val="24"/>
        </w:rPr>
      </w:pPr>
      <w:r w:rsidRPr="00921886">
        <w:rPr>
          <w:sz w:val="24"/>
          <w:szCs w:val="24"/>
        </w:rPr>
        <w:t xml:space="preserve">ПОСТАВЩИК                        </w:t>
      </w:r>
      <w:r w:rsidR="00F56BE5" w:rsidRPr="00921886">
        <w:rPr>
          <w:sz w:val="24"/>
          <w:szCs w:val="24"/>
        </w:rPr>
        <w:t xml:space="preserve">            </w:t>
      </w:r>
      <w:r w:rsidRPr="00921886">
        <w:rPr>
          <w:sz w:val="24"/>
          <w:szCs w:val="24"/>
        </w:rPr>
        <w:t xml:space="preserve">   </w:t>
      </w:r>
      <w:r w:rsidR="00F56BE5" w:rsidRPr="00921886">
        <w:rPr>
          <w:sz w:val="24"/>
          <w:szCs w:val="24"/>
        </w:rPr>
        <w:t xml:space="preserve">  </w:t>
      </w:r>
      <w:r w:rsidRPr="00921886">
        <w:rPr>
          <w:sz w:val="24"/>
          <w:szCs w:val="24"/>
        </w:rPr>
        <w:t xml:space="preserve">  </w:t>
      </w:r>
      <w:r w:rsidR="00403516" w:rsidRPr="00921886">
        <w:rPr>
          <w:sz w:val="24"/>
          <w:szCs w:val="24"/>
        </w:rPr>
        <w:t xml:space="preserve">   </w:t>
      </w:r>
      <w:r w:rsidRPr="00921886">
        <w:rPr>
          <w:sz w:val="24"/>
          <w:szCs w:val="24"/>
        </w:rPr>
        <w:t>ПОКУПАТЕЛЬ</w:t>
      </w:r>
    </w:p>
    <w:tbl>
      <w:tblPr>
        <w:tblW w:w="10491" w:type="dxa"/>
        <w:tblInd w:w="-356" w:type="dxa"/>
        <w:tblLayout w:type="fixed"/>
        <w:tblCellMar>
          <w:left w:w="70" w:type="dxa"/>
          <w:right w:w="70" w:type="dxa"/>
        </w:tblCellMar>
        <w:tblLook w:val="0000" w:firstRow="0" w:lastRow="0" w:firstColumn="0" w:lastColumn="0" w:noHBand="0" w:noVBand="0"/>
      </w:tblPr>
      <w:tblGrid>
        <w:gridCol w:w="4606"/>
        <w:gridCol w:w="5885"/>
      </w:tblGrid>
      <w:tr w:rsidR="00BA7D8F" w:rsidRPr="00921886" w14:paraId="5008D39A" w14:textId="77777777">
        <w:tc>
          <w:tcPr>
            <w:tcW w:w="4606" w:type="dxa"/>
          </w:tcPr>
          <w:p w14:paraId="3DBEC990" w14:textId="77777777" w:rsidR="00BA7D8F" w:rsidRPr="00921886" w:rsidRDefault="00BA7D8F" w:rsidP="00F56BE5">
            <w:pPr>
              <w:tabs>
                <w:tab w:val="left" w:pos="3969"/>
              </w:tabs>
              <w:contextualSpacing/>
              <w:rPr>
                <w:b/>
              </w:rPr>
            </w:pPr>
          </w:p>
        </w:tc>
        <w:tc>
          <w:tcPr>
            <w:tcW w:w="5885" w:type="dxa"/>
          </w:tcPr>
          <w:tbl>
            <w:tblPr>
              <w:tblW w:w="5886" w:type="dxa"/>
              <w:tblLayout w:type="fixed"/>
              <w:tblLook w:val="04A0" w:firstRow="1" w:lastRow="0" w:firstColumn="1" w:lastColumn="0" w:noHBand="0" w:noVBand="1"/>
            </w:tblPr>
            <w:tblGrid>
              <w:gridCol w:w="5886"/>
            </w:tblGrid>
            <w:tr w:rsidR="00FA0F15" w:rsidRPr="00921886" w14:paraId="7E470524" w14:textId="77777777" w:rsidTr="00F56BE5">
              <w:tc>
                <w:tcPr>
                  <w:tcW w:w="5886" w:type="dxa"/>
                  <w:shd w:val="clear" w:color="auto" w:fill="auto"/>
                </w:tcPr>
                <w:p w14:paraId="2B2F732A" w14:textId="77777777" w:rsidR="00FA0F15" w:rsidRPr="00921886" w:rsidRDefault="00FA0F15" w:rsidP="00F56BE5">
                  <w:pPr>
                    <w:tabs>
                      <w:tab w:val="left" w:pos="3969"/>
                    </w:tabs>
                    <w:contextualSpacing/>
                    <w:rPr>
                      <w:b/>
                    </w:rPr>
                  </w:pPr>
                  <w:r w:rsidRPr="00921886">
                    <w:rPr>
                      <w:b/>
                    </w:rPr>
                    <w:t>РУП «Минская Фармация»</w:t>
                  </w:r>
                </w:p>
                <w:p w14:paraId="5661E042" w14:textId="77777777" w:rsidR="00FA0F15" w:rsidRPr="00921886" w:rsidRDefault="00FA0F15" w:rsidP="00F56BE5">
                  <w:pPr>
                    <w:tabs>
                      <w:tab w:val="left" w:pos="3969"/>
                    </w:tabs>
                    <w:contextualSpacing/>
                    <w:jc w:val="both"/>
                    <w:rPr>
                      <w:b/>
                    </w:rPr>
                  </w:pPr>
                  <w:r w:rsidRPr="00921886">
                    <w:t>223034, Республика Беларусь, Минская область, Минский район, г. Заславль, ул. Советская, 128, корпус № 2, помещение 90</w:t>
                  </w:r>
                </w:p>
                <w:p w14:paraId="03E52131" w14:textId="77777777" w:rsidR="00FA0F15" w:rsidRPr="00921886" w:rsidRDefault="00FA0F15" w:rsidP="00F56BE5">
                  <w:pPr>
                    <w:shd w:val="clear" w:color="auto" w:fill="FFFFFF"/>
                    <w:tabs>
                      <w:tab w:val="left" w:pos="3969"/>
                    </w:tabs>
                    <w:contextualSpacing/>
                  </w:pPr>
                  <w:r w:rsidRPr="00921886">
                    <w:rPr>
                      <w:b/>
                    </w:rPr>
                    <w:t xml:space="preserve">Почтовый адрес: </w:t>
                  </w:r>
                  <w:r w:rsidRPr="00921886">
                    <w:t xml:space="preserve">220039, Республика Беларусь, </w:t>
                  </w:r>
                </w:p>
                <w:p w14:paraId="083706C8" w14:textId="77777777" w:rsidR="00FA0F15" w:rsidRPr="00921886" w:rsidRDefault="00FA0F15" w:rsidP="00F56BE5">
                  <w:pPr>
                    <w:shd w:val="clear" w:color="auto" w:fill="FFFFFF"/>
                    <w:tabs>
                      <w:tab w:val="left" w:pos="3969"/>
                    </w:tabs>
                    <w:contextualSpacing/>
                  </w:pPr>
                  <w:r w:rsidRPr="00921886">
                    <w:t>г. Минск, ул. Чкалова, 5-208</w:t>
                  </w:r>
                </w:p>
                <w:p w14:paraId="420BE00D" w14:textId="77777777" w:rsidR="00FA0F15" w:rsidRPr="00921886" w:rsidRDefault="00FA0F15" w:rsidP="00F56BE5">
                  <w:pPr>
                    <w:shd w:val="clear" w:color="auto" w:fill="FFFFFF"/>
                    <w:tabs>
                      <w:tab w:val="left" w:pos="3969"/>
                    </w:tabs>
                    <w:contextualSpacing/>
                    <w:rPr>
                      <w:spacing w:val="1"/>
                    </w:rPr>
                  </w:pPr>
                  <w:r w:rsidRPr="00921886">
                    <w:rPr>
                      <w:spacing w:val="1"/>
                    </w:rPr>
                    <w:t xml:space="preserve">Тел./факс: (017) 516 80 03, 516 80 12 </w:t>
                  </w:r>
                </w:p>
                <w:p w14:paraId="23790C3E" w14:textId="77777777" w:rsidR="00403516" w:rsidRPr="00921886" w:rsidRDefault="00FA0F15" w:rsidP="00F56BE5">
                  <w:pPr>
                    <w:tabs>
                      <w:tab w:val="left" w:pos="3969"/>
                    </w:tabs>
                    <w:contextualSpacing/>
                    <w:jc w:val="both"/>
                  </w:pPr>
                  <w:r w:rsidRPr="00921886">
                    <w:t xml:space="preserve">Расчетный счет в USD, EUR, RUB: </w:t>
                  </w:r>
                </w:p>
                <w:p w14:paraId="5C9F31CE" w14:textId="09949086" w:rsidR="00FA0F15" w:rsidRPr="00921886" w:rsidRDefault="00FA0F15" w:rsidP="00F56BE5">
                  <w:pPr>
                    <w:tabs>
                      <w:tab w:val="left" w:pos="3969"/>
                    </w:tabs>
                    <w:contextualSpacing/>
                    <w:jc w:val="both"/>
                  </w:pPr>
                  <w:r w:rsidRPr="00921886">
                    <w:t>BY21BLBB30120600013211001005</w:t>
                  </w:r>
                </w:p>
                <w:p w14:paraId="5BDC6443" w14:textId="77777777" w:rsidR="00F56BE5" w:rsidRPr="00921886" w:rsidRDefault="00FA0F15" w:rsidP="00F56BE5">
                  <w:pPr>
                    <w:tabs>
                      <w:tab w:val="left" w:pos="3969"/>
                    </w:tabs>
                    <w:contextualSpacing/>
                    <w:jc w:val="both"/>
                    <w:rPr>
                      <w:b/>
                    </w:rPr>
                  </w:pPr>
                  <w:r w:rsidRPr="00921886">
                    <w:t>Банк: ЦБУ№ 537 г. Минск ОАО «</w:t>
                  </w:r>
                  <w:proofErr w:type="spellStart"/>
                  <w:r w:rsidRPr="00921886">
                    <w:t>Белинвестбанк</w:t>
                  </w:r>
                  <w:proofErr w:type="spellEnd"/>
                  <w:r w:rsidRPr="00921886">
                    <w:t>»,</w:t>
                  </w:r>
                  <w:r w:rsidRPr="00921886">
                    <w:rPr>
                      <w:b/>
                    </w:rPr>
                    <w:t xml:space="preserve"> </w:t>
                  </w:r>
                </w:p>
                <w:p w14:paraId="624698EE" w14:textId="055D002D" w:rsidR="00FA0F15" w:rsidRPr="00921886" w:rsidRDefault="00FA0F15" w:rsidP="00F56BE5">
                  <w:pPr>
                    <w:tabs>
                      <w:tab w:val="left" w:pos="3969"/>
                    </w:tabs>
                    <w:contextualSpacing/>
                    <w:jc w:val="both"/>
                    <w:rPr>
                      <w:b/>
                      <w:bCs/>
                    </w:rPr>
                  </w:pPr>
                  <w:r w:rsidRPr="00921886">
                    <w:t xml:space="preserve">БИК </w:t>
                  </w:r>
                  <w:r w:rsidRPr="00921886">
                    <w:rPr>
                      <w:lang w:val="en-US"/>
                    </w:rPr>
                    <w:t>BLBBBY</w:t>
                  </w:r>
                  <w:r w:rsidRPr="00921886">
                    <w:t>2</w:t>
                  </w:r>
                  <w:r w:rsidRPr="00921886">
                    <w:rPr>
                      <w:lang w:val="en-US"/>
                    </w:rPr>
                    <w:t>X</w:t>
                  </w:r>
                  <w:r w:rsidR="00F56BE5" w:rsidRPr="00921886">
                    <w:t xml:space="preserve">, </w:t>
                  </w:r>
                </w:p>
                <w:p w14:paraId="4965CE48" w14:textId="77777777" w:rsidR="00FA0F15" w:rsidRPr="00921886" w:rsidRDefault="00FA0F15" w:rsidP="00F56BE5">
                  <w:pPr>
                    <w:tabs>
                      <w:tab w:val="left" w:pos="3969"/>
                    </w:tabs>
                    <w:contextualSpacing/>
                    <w:rPr>
                      <w:bCs/>
                    </w:rPr>
                  </w:pPr>
                  <w:r w:rsidRPr="00921886">
                    <w:rPr>
                      <w:bCs/>
                      <w:spacing w:val="1"/>
                    </w:rPr>
                    <w:t>Адрес банка:</w:t>
                  </w:r>
                  <w:r w:rsidRPr="00921886">
                    <w:rPr>
                      <w:bCs/>
                    </w:rPr>
                    <w:t xml:space="preserve"> </w:t>
                  </w:r>
                  <w:smartTag w:uri="urn:schemas-microsoft-com:office:smarttags" w:element="metricconverter">
                    <w:smartTagPr>
                      <w:attr w:name="ProductID" w:val="220007, г"/>
                    </w:smartTagPr>
                    <w:r w:rsidRPr="00921886">
                      <w:rPr>
                        <w:bCs/>
                      </w:rPr>
                      <w:t>220007, г</w:t>
                    </w:r>
                  </w:smartTag>
                  <w:r w:rsidRPr="00921886">
                    <w:rPr>
                      <w:bCs/>
                    </w:rPr>
                    <w:t>. Минск, ул. Могилевская, 5</w:t>
                  </w:r>
                </w:p>
                <w:p w14:paraId="61A7889B" w14:textId="77777777" w:rsidR="00FA0F15" w:rsidRPr="00921886" w:rsidRDefault="00FA0F15" w:rsidP="00F56BE5">
                  <w:pPr>
                    <w:tabs>
                      <w:tab w:val="left" w:pos="3969"/>
                    </w:tabs>
                    <w:contextualSpacing/>
                    <w:jc w:val="both"/>
                    <w:rPr>
                      <w:b/>
                    </w:rPr>
                  </w:pPr>
                  <w:r w:rsidRPr="00921886">
                    <w:rPr>
                      <w:b/>
                    </w:rPr>
                    <w:t>Расчетный счет в долларах США:</w:t>
                  </w:r>
                </w:p>
                <w:p w14:paraId="73308416" w14:textId="77777777" w:rsidR="00FA0F15" w:rsidRPr="00921886" w:rsidRDefault="00FA0F15" w:rsidP="00F56BE5">
                  <w:pPr>
                    <w:tabs>
                      <w:tab w:val="left" w:pos="3969"/>
                    </w:tabs>
                    <w:contextualSpacing/>
                    <w:jc w:val="both"/>
                  </w:pPr>
                  <w:r w:rsidRPr="00921886">
                    <w:t>BY42PJCB30120183981000000840</w:t>
                  </w:r>
                </w:p>
                <w:p w14:paraId="274841C5" w14:textId="77777777" w:rsidR="00FA0F15" w:rsidRPr="00921886" w:rsidRDefault="00FA0F15" w:rsidP="00F56BE5">
                  <w:pPr>
                    <w:tabs>
                      <w:tab w:val="left" w:pos="3969"/>
                    </w:tabs>
                    <w:contextualSpacing/>
                    <w:jc w:val="both"/>
                    <w:rPr>
                      <w:b/>
                    </w:rPr>
                  </w:pPr>
                  <w:r w:rsidRPr="00921886">
                    <w:rPr>
                      <w:b/>
                    </w:rPr>
                    <w:t>Расчетный счет в евро:</w:t>
                  </w:r>
                </w:p>
                <w:p w14:paraId="1A0FED1F" w14:textId="77777777" w:rsidR="00FA0F15" w:rsidRPr="00921886" w:rsidRDefault="00FA0F15" w:rsidP="00F56BE5">
                  <w:pPr>
                    <w:tabs>
                      <w:tab w:val="left" w:pos="3969"/>
                    </w:tabs>
                    <w:contextualSpacing/>
                    <w:jc w:val="both"/>
                  </w:pPr>
                  <w:r w:rsidRPr="00921886">
                    <w:t>BY02PJCB30120183981000000978</w:t>
                  </w:r>
                </w:p>
                <w:p w14:paraId="133620D6" w14:textId="65CAA97C" w:rsidR="00FA0F15" w:rsidRPr="00921886" w:rsidRDefault="00FA0F15" w:rsidP="00F56BE5">
                  <w:pPr>
                    <w:tabs>
                      <w:tab w:val="left" w:pos="3969"/>
                    </w:tabs>
                    <w:contextualSpacing/>
                    <w:jc w:val="both"/>
                  </w:pPr>
                  <w:r w:rsidRPr="00921886">
                    <w:t>Банк: ОАО «</w:t>
                  </w:r>
                  <w:proofErr w:type="spellStart"/>
                  <w:r w:rsidRPr="00921886">
                    <w:t>Приорбанк</w:t>
                  </w:r>
                  <w:proofErr w:type="spellEnd"/>
                  <w:r w:rsidRPr="00921886">
                    <w:t>» ЦБУ 100</w:t>
                  </w:r>
                  <w:r w:rsidR="00F56BE5" w:rsidRPr="00921886">
                    <w:t xml:space="preserve">, </w:t>
                  </w:r>
                  <w:r w:rsidRPr="00921886">
                    <w:t xml:space="preserve">БИК PJCBBY2X </w:t>
                  </w:r>
                </w:p>
                <w:p w14:paraId="1E968058" w14:textId="77777777" w:rsidR="00FA0F15" w:rsidRPr="00921886" w:rsidRDefault="00FA0F15" w:rsidP="00F56BE5">
                  <w:pPr>
                    <w:tabs>
                      <w:tab w:val="left" w:pos="3969"/>
                    </w:tabs>
                    <w:contextualSpacing/>
                    <w:rPr>
                      <w:bCs/>
                      <w:vertAlign w:val="superscript"/>
                    </w:rPr>
                  </w:pPr>
                  <w:r w:rsidRPr="00921886">
                    <w:rPr>
                      <w:lang w:val="x-none" w:eastAsia="x-none"/>
                    </w:rPr>
                    <w:t>Адрес банка: 220070, г. Минск, ул. Радиальная, 38А</w:t>
                  </w:r>
                </w:p>
                <w:p w14:paraId="0EC67834" w14:textId="77777777" w:rsidR="00FA0F15" w:rsidRPr="00921886" w:rsidRDefault="00FA0F15" w:rsidP="00F56BE5">
                  <w:pPr>
                    <w:tabs>
                      <w:tab w:val="left" w:pos="3969"/>
                    </w:tabs>
                    <w:contextualSpacing/>
                  </w:pPr>
                  <w:r w:rsidRPr="00921886">
                    <w:t>УНП 600013211 ОКПО 02013389</w:t>
                  </w:r>
                </w:p>
                <w:p w14:paraId="6EFE1A43" w14:textId="77777777" w:rsidR="00FA0F15" w:rsidRPr="00921886" w:rsidRDefault="00FA0F15" w:rsidP="00F56BE5">
                  <w:pPr>
                    <w:shd w:val="clear" w:color="auto" w:fill="FFFFFF"/>
                    <w:tabs>
                      <w:tab w:val="left" w:pos="3969"/>
                    </w:tabs>
                    <w:contextualSpacing/>
                    <w:rPr>
                      <w:spacing w:val="-3"/>
                      <w:lang w:val="de-DE"/>
                    </w:rPr>
                  </w:pPr>
                  <w:proofErr w:type="spellStart"/>
                  <w:r w:rsidRPr="00921886">
                    <w:rPr>
                      <w:spacing w:val="-3"/>
                      <w:lang w:val="de-DE"/>
                    </w:rPr>
                    <w:t>E-mail</w:t>
                  </w:r>
                  <w:proofErr w:type="spellEnd"/>
                  <w:r w:rsidRPr="00921886">
                    <w:rPr>
                      <w:spacing w:val="-3"/>
                      <w:lang w:val="de-DE"/>
                    </w:rPr>
                    <w:t xml:space="preserve">: </w:t>
                  </w:r>
                  <w:hyperlink r:id="rId9" w:history="1">
                    <w:r w:rsidRPr="00921886">
                      <w:rPr>
                        <w:spacing w:val="-3"/>
                        <w:u w:val="single"/>
                        <w:lang w:val="de-DE"/>
                      </w:rPr>
                      <w:t>minfarm@minfarm.by</w:t>
                    </w:r>
                  </w:hyperlink>
                </w:p>
                <w:p w14:paraId="33C0EFCC" w14:textId="77777777" w:rsidR="00403516" w:rsidRPr="00921886" w:rsidRDefault="00FA0F15" w:rsidP="00F56BE5">
                  <w:pPr>
                    <w:tabs>
                      <w:tab w:val="left" w:pos="3969"/>
                    </w:tabs>
                    <w:contextualSpacing/>
                    <w:jc w:val="both"/>
                    <w:rPr>
                      <w:spacing w:val="-3"/>
                    </w:rPr>
                  </w:pPr>
                  <w:r w:rsidRPr="00921886">
                    <w:rPr>
                      <w:spacing w:val="-3"/>
                      <w:lang w:val="en-US"/>
                    </w:rPr>
                    <w:t>E</w:t>
                  </w:r>
                  <w:r w:rsidRPr="00921886">
                    <w:rPr>
                      <w:spacing w:val="-3"/>
                    </w:rPr>
                    <w:t>-</w:t>
                  </w:r>
                  <w:r w:rsidRPr="00921886">
                    <w:rPr>
                      <w:spacing w:val="-3"/>
                      <w:lang w:val="en-US"/>
                    </w:rPr>
                    <w:t>mail</w:t>
                  </w:r>
                  <w:r w:rsidRPr="00921886">
                    <w:rPr>
                      <w:spacing w:val="-3"/>
                    </w:rPr>
                    <w:t xml:space="preserve"> специалистов по таможенному декларированию: </w:t>
                  </w:r>
                </w:p>
                <w:p w14:paraId="25425F19" w14:textId="39519F24" w:rsidR="00FA0F15" w:rsidRPr="00921886" w:rsidRDefault="00921886" w:rsidP="00F56BE5">
                  <w:pPr>
                    <w:tabs>
                      <w:tab w:val="left" w:pos="3969"/>
                    </w:tabs>
                    <w:contextualSpacing/>
                    <w:jc w:val="both"/>
                  </w:pPr>
                  <w:hyperlink r:id="rId10" w:history="1">
                    <w:r w:rsidR="00403516" w:rsidRPr="00921886">
                      <w:rPr>
                        <w:rStyle w:val="a7"/>
                        <w:spacing w:val="-3"/>
                        <w:lang w:val="en-US"/>
                      </w:rPr>
                      <w:t>dekl</w:t>
                    </w:r>
                    <w:r w:rsidR="00403516" w:rsidRPr="00921886">
                      <w:rPr>
                        <w:rStyle w:val="a7"/>
                        <w:spacing w:val="-3"/>
                      </w:rPr>
                      <w:t>@</w:t>
                    </w:r>
                    <w:r w:rsidR="00403516" w:rsidRPr="00921886">
                      <w:rPr>
                        <w:rStyle w:val="a7"/>
                        <w:spacing w:val="-3"/>
                        <w:lang w:val="en-US"/>
                      </w:rPr>
                      <w:t>minfarm</w:t>
                    </w:r>
                    <w:r w:rsidR="00403516" w:rsidRPr="00921886">
                      <w:rPr>
                        <w:rStyle w:val="a7"/>
                        <w:spacing w:val="-3"/>
                      </w:rPr>
                      <w:t>.</w:t>
                    </w:r>
                    <w:r w:rsidR="00403516" w:rsidRPr="00921886">
                      <w:rPr>
                        <w:rStyle w:val="a7"/>
                        <w:spacing w:val="-3"/>
                        <w:lang w:val="en-US"/>
                      </w:rPr>
                      <w:t>by</w:t>
                    </w:r>
                  </w:hyperlink>
                </w:p>
              </w:tc>
            </w:tr>
          </w:tbl>
          <w:p w14:paraId="4E91F24A" w14:textId="3F6545B1" w:rsidR="00BA7D8F" w:rsidRPr="00921886" w:rsidRDefault="00BA7D8F" w:rsidP="00F56BE5">
            <w:pPr>
              <w:tabs>
                <w:tab w:val="left" w:pos="3969"/>
              </w:tabs>
              <w:contextualSpacing/>
            </w:pPr>
          </w:p>
        </w:tc>
      </w:tr>
    </w:tbl>
    <w:p w14:paraId="7DAAA929" w14:textId="77777777" w:rsidR="00BA7D8F" w:rsidRPr="00921886" w:rsidRDefault="00BA7D8F" w:rsidP="00F56BE5">
      <w:pPr>
        <w:pStyle w:val="a3"/>
        <w:tabs>
          <w:tab w:val="left" w:pos="3969"/>
        </w:tabs>
        <w:contextualSpacing/>
        <w:rPr>
          <w:szCs w:val="24"/>
        </w:rPr>
      </w:pPr>
    </w:p>
    <w:p w14:paraId="52B14E1C" w14:textId="77777777" w:rsidR="00721E02" w:rsidRPr="00921886" w:rsidRDefault="00721E02" w:rsidP="009910AD">
      <w:pPr>
        <w:pStyle w:val="a3"/>
        <w:contextualSpacing/>
        <w:rPr>
          <w:szCs w:val="24"/>
        </w:rPr>
        <w:sectPr w:rsidR="00721E02" w:rsidRPr="00921886" w:rsidSect="00CB5A76">
          <w:footerReference w:type="default" r:id="rId11"/>
          <w:pgSz w:w="11906" w:h="16838"/>
          <w:pgMar w:top="851" w:right="567" w:bottom="851" w:left="1134" w:header="709" w:footer="709" w:gutter="0"/>
          <w:cols w:space="708"/>
          <w:docGrid w:linePitch="360"/>
        </w:sectPr>
      </w:pPr>
    </w:p>
    <w:tbl>
      <w:tblPr>
        <w:tblW w:w="15634" w:type="dxa"/>
        <w:tblInd w:w="-567" w:type="dxa"/>
        <w:tblLayout w:type="fixed"/>
        <w:tblLook w:val="04A0" w:firstRow="1" w:lastRow="0" w:firstColumn="1" w:lastColumn="0" w:noHBand="0" w:noVBand="1"/>
      </w:tblPr>
      <w:tblGrid>
        <w:gridCol w:w="424"/>
        <w:gridCol w:w="679"/>
        <w:gridCol w:w="505"/>
        <w:gridCol w:w="1648"/>
        <w:gridCol w:w="850"/>
        <w:gridCol w:w="851"/>
        <w:gridCol w:w="946"/>
        <w:gridCol w:w="6"/>
        <w:gridCol w:w="612"/>
        <w:gridCol w:w="499"/>
        <w:gridCol w:w="579"/>
        <w:gridCol w:w="578"/>
        <w:gridCol w:w="250"/>
        <w:gridCol w:w="668"/>
        <w:gridCol w:w="612"/>
        <w:gridCol w:w="288"/>
        <w:gridCol w:w="24"/>
        <w:gridCol w:w="9"/>
        <w:gridCol w:w="1029"/>
        <w:gridCol w:w="60"/>
        <w:gridCol w:w="636"/>
        <w:gridCol w:w="180"/>
        <w:gridCol w:w="9"/>
        <w:gridCol w:w="13"/>
        <w:gridCol w:w="11"/>
        <w:gridCol w:w="651"/>
        <w:gridCol w:w="347"/>
        <w:gridCol w:w="424"/>
        <w:gridCol w:w="18"/>
        <w:gridCol w:w="691"/>
        <w:gridCol w:w="136"/>
        <w:gridCol w:w="236"/>
        <w:gridCol w:w="929"/>
        <w:gridCol w:w="236"/>
      </w:tblGrid>
      <w:tr w:rsidR="00721E02" w:rsidRPr="00921886" w14:paraId="1D321983" w14:textId="77777777" w:rsidTr="006A6E71">
        <w:trPr>
          <w:trHeight w:val="315"/>
        </w:trPr>
        <w:tc>
          <w:tcPr>
            <w:tcW w:w="424" w:type="dxa"/>
            <w:tcBorders>
              <w:top w:val="nil"/>
              <w:left w:val="nil"/>
              <w:bottom w:val="nil"/>
              <w:right w:val="nil"/>
            </w:tcBorders>
            <w:shd w:val="clear" w:color="auto" w:fill="auto"/>
            <w:noWrap/>
            <w:vAlign w:val="bottom"/>
            <w:hideMark/>
          </w:tcPr>
          <w:p w14:paraId="5354C6FF" w14:textId="77777777" w:rsidR="00721E02" w:rsidRPr="00921886" w:rsidRDefault="00721E02" w:rsidP="006A6E71">
            <w:pPr>
              <w:rPr>
                <w:sz w:val="22"/>
                <w:szCs w:val="22"/>
                <w:lang/>
              </w:rPr>
            </w:pPr>
          </w:p>
        </w:tc>
        <w:tc>
          <w:tcPr>
            <w:tcW w:w="679" w:type="dxa"/>
            <w:tcBorders>
              <w:top w:val="nil"/>
              <w:left w:val="nil"/>
              <w:bottom w:val="nil"/>
              <w:right w:val="nil"/>
            </w:tcBorders>
            <w:shd w:val="clear" w:color="auto" w:fill="auto"/>
            <w:noWrap/>
            <w:vAlign w:val="bottom"/>
            <w:hideMark/>
          </w:tcPr>
          <w:p w14:paraId="766300DF" w14:textId="77777777" w:rsidR="00721E02" w:rsidRPr="00921886" w:rsidRDefault="00721E02" w:rsidP="006A6E71">
            <w:pPr>
              <w:rPr>
                <w:sz w:val="22"/>
                <w:szCs w:val="22"/>
                <w:lang/>
              </w:rPr>
            </w:pPr>
          </w:p>
        </w:tc>
        <w:tc>
          <w:tcPr>
            <w:tcW w:w="505" w:type="dxa"/>
            <w:tcBorders>
              <w:top w:val="nil"/>
              <w:left w:val="nil"/>
              <w:bottom w:val="nil"/>
              <w:right w:val="nil"/>
            </w:tcBorders>
            <w:shd w:val="clear" w:color="auto" w:fill="auto"/>
            <w:noWrap/>
            <w:vAlign w:val="bottom"/>
            <w:hideMark/>
          </w:tcPr>
          <w:p w14:paraId="4F255BDA" w14:textId="77777777" w:rsidR="00721E02" w:rsidRPr="00921886" w:rsidRDefault="00721E02" w:rsidP="006A6E71">
            <w:pPr>
              <w:rPr>
                <w:sz w:val="22"/>
                <w:szCs w:val="22"/>
                <w:lang/>
              </w:rPr>
            </w:pPr>
          </w:p>
        </w:tc>
        <w:tc>
          <w:tcPr>
            <w:tcW w:w="1648" w:type="dxa"/>
            <w:tcBorders>
              <w:top w:val="nil"/>
              <w:left w:val="nil"/>
              <w:bottom w:val="nil"/>
              <w:right w:val="nil"/>
            </w:tcBorders>
            <w:shd w:val="clear" w:color="auto" w:fill="auto"/>
            <w:noWrap/>
            <w:vAlign w:val="bottom"/>
            <w:hideMark/>
          </w:tcPr>
          <w:p w14:paraId="6741A950" w14:textId="77777777" w:rsidR="00721E02" w:rsidRPr="00921886" w:rsidRDefault="00721E02" w:rsidP="006A6E71">
            <w:pPr>
              <w:rPr>
                <w:sz w:val="22"/>
                <w:szCs w:val="22"/>
                <w:lang/>
              </w:rPr>
            </w:pPr>
          </w:p>
        </w:tc>
        <w:tc>
          <w:tcPr>
            <w:tcW w:w="850" w:type="dxa"/>
            <w:tcBorders>
              <w:top w:val="nil"/>
              <w:left w:val="nil"/>
              <w:bottom w:val="nil"/>
              <w:right w:val="nil"/>
            </w:tcBorders>
            <w:shd w:val="clear" w:color="auto" w:fill="auto"/>
            <w:noWrap/>
            <w:vAlign w:val="bottom"/>
            <w:hideMark/>
          </w:tcPr>
          <w:p w14:paraId="5D094A36" w14:textId="77777777" w:rsidR="00721E02" w:rsidRPr="00921886" w:rsidRDefault="00721E02" w:rsidP="006A6E71">
            <w:pPr>
              <w:rPr>
                <w:sz w:val="22"/>
                <w:szCs w:val="22"/>
                <w:lang/>
              </w:rPr>
            </w:pPr>
          </w:p>
        </w:tc>
        <w:tc>
          <w:tcPr>
            <w:tcW w:w="851" w:type="dxa"/>
            <w:tcBorders>
              <w:top w:val="nil"/>
              <w:left w:val="nil"/>
              <w:bottom w:val="nil"/>
              <w:right w:val="nil"/>
            </w:tcBorders>
            <w:shd w:val="clear" w:color="auto" w:fill="auto"/>
            <w:noWrap/>
            <w:vAlign w:val="bottom"/>
            <w:hideMark/>
          </w:tcPr>
          <w:p w14:paraId="4870E5E3" w14:textId="77777777" w:rsidR="00721E02" w:rsidRPr="00921886" w:rsidRDefault="00721E02" w:rsidP="006A6E71">
            <w:pPr>
              <w:rPr>
                <w:sz w:val="22"/>
                <w:szCs w:val="22"/>
                <w:lang/>
              </w:rPr>
            </w:pPr>
          </w:p>
        </w:tc>
        <w:tc>
          <w:tcPr>
            <w:tcW w:w="952" w:type="dxa"/>
            <w:gridSpan w:val="2"/>
            <w:tcBorders>
              <w:top w:val="nil"/>
              <w:left w:val="nil"/>
              <w:bottom w:val="nil"/>
              <w:right w:val="nil"/>
            </w:tcBorders>
            <w:shd w:val="clear" w:color="auto" w:fill="auto"/>
            <w:noWrap/>
            <w:vAlign w:val="bottom"/>
            <w:hideMark/>
          </w:tcPr>
          <w:p w14:paraId="2E30215D" w14:textId="77777777" w:rsidR="00721E02" w:rsidRPr="00921886" w:rsidRDefault="00721E02" w:rsidP="006A6E71">
            <w:pPr>
              <w:rPr>
                <w:sz w:val="22"/>
                <w:szCs w:val="22"/>
                <w:lang/>
              </w:rPr>
            </w:pPr>
          </w:p>
        </w:tc>
        <w:tc>
          <w:tcPr>
            <w:tcW w:w="612" w:type="dxa"/>
            <w:tcBorders>
              <w:top w:val="nil"/>
              <w:left w:val="nil"/>
              <w:bottom w:val="nil"/>
              <w:right w:val="nil"/>
            </w:tcBorders>
            <w:shd w:val="clear" w:color="auto" w:fill="auto"/>
            <w:noWrap/>
            <w:vAlign w:val="center"/>
            <w:hideMark/>
          </w:tcPr>
          <w:p w14:paraId="077CB5D8" w14:textId="77777777" w:rsidR="00721E02" w:rsidRPr="00921886" w:rsidRDefault="00721E02" w:rsidP="006A6E71">
            <w:pPr>
              <w:rPr>
                <w:sz w:val="22"/>
                <w:szCs w:val="22"/>
                <w:lang/>
              </w:rPr>
            </w:pPr>
          </w:p>
        </w:tc>
        <w:tc>
          <w:tcPr>
            <w:tcW w:w="499" w:type="dxa"/>
            <w:tcBorders>
              <w:top w:val="nil"/>
              <w:left w:val="nil"/>
              <w:bottom w:val="nil"/>
              <w:right w:val="nil"/>
            </w:tcBorders>
            <w:shd w:val="clear" w:color="auto" w:fill="auto"/>
            <w:noWrap/>
            <w:vAlign w:val="bottom"/>
            <w:hideMark/>
          </w:tcPr>
          <w:p w14:paraId="5658D6C4" w14:textId="77777777" w:rsidR="00721E02" w:rsidRPr="00921886" w:rsidRDefault="00721E02" w:rsidP="006A6E71">
            <w:pPr>
              <w:rPr>
                <w:sz w:val="22"/>
                <w:szCs w:val="22"/>
                <w:lang/>
              </w:rPr>
            </w:pPr>
          </w:p>
        </w:tc>
        <w:tc>
          <w:tcPr>
            <w:tcW w:w="579" w:type="dxa"/>
            <w:tcBorders>
              <w:top w:val="nil"/>
              <w:left w:val="nil"/>
              <w:bottom w:val="nil"/>
              <w:right w:val="nil"/>
            </w:tcBorders>
            <w:shd w:val="clear" w:color="auto" w:fill="auto"/>
            <w:noWrap/>
            <w:vAlign w:val="bottom"/>
            <w:hideMark/>
          </w:tcPr>
          <w:p w14:paraId="2933F8FE" w14:textId="77777777" w:rsidR="00721E02" w:rsidRPr="00921886" w:rsidRDefault="00721E02" w:rsidP="006A6E71">
            <w:pPr>
              <w:rPr>
                <w:sz w:val="22"/>
                <w:szCs w:val="22"/>
                <w:lang/>
              </w:rPr>
            </w:pPr>
          </w:p>
        </w:tc>
        <w:tc>
          <w:tcPr>
            <w:tcW w:w="578" w:type="dxa"/>
            <w:tcBorders>
              <w:top w:val="nil"/>
              <w:left w:val="nil"/>
              <w:bottom w:val="nil"/>
              <w:right w:val="nil"/>
            </w:tcBorders>
            <w:shd w:val="clear" w:color="auto" w:fill="auto"/>
            <w:noWrap/>
            <w:vAlign w:val="bottom"/>
            <w:hideMark/>
          </w:tcPr>
          <w:p w14:paraId="49E3EF4E" w14:textId="77777777" w:rsidR="00721E02" w:rsidRPr="00921886" w:rsidRDefault="00721E02" w:rsidP="006A6E71">
            <w:pPr>
              <w:rPr>
                <w:sz w:val="22"/>
                <w:szCs w:val="22"/>
                <w:lang/>
              </w:rPr>
            </w:pPr>
          </w:p>
        </w:tc>
        <w:tc>
          <w:tcPr>
            <w:tcW w:w="918" w:type="dxa"/>
            <w:gridSpan w:val="2"/>
            <w:tcBorders>
              <w:top w:val="nil"/>
              <w:left w:val="nil"/>
              <w:bottom w:val="nil"/>
              <w:right w:val="nil"/>
            </w:tcBorders>
            <w:shd w:val="clear" w:color="auto" w:fill="auto"/>
            <w:noWrap/>
            <w:vAlign w:val="bottom"/>
            <w:hideMark/>
          </w:tcPr>
          <w:p w14:paraId="486064AB" w14:textId="77777777" w:rsidR="00721E02" w:rsidRPr="00921886" w:rsidRDefault="00721E02" w:rsidP="006A6E71">
            <w:pPr>
              <w:rPr>
                <w:sz w:val="22"/>
                <w:szCs w:val="22"/>
                <w:lang/>
              </w:rPr>
            </w:pPr>
          </w:p>
        </w:tc>
        <w:tc>
          <w:tcPr>
            <w:tcW w:w="1962" w:type="dxa"/>
            <w:gridSpan w:val="5"/>
            <w:tcBorders>
              <w:top w:val="nil"/>
              <w:left w:val="nil"/>
              <w:bottom w:val="nil"/>
              <w:right w:val="nil"/>
            </w:tcBorders>
            <w:shd w:val="clear" w:color="auto" w:fill="auto"/>
            <w:noWrap/>
            <w:vAlign w:val="bottom"/>
            <w:hideMark/>
          </w:tcPr>
          <w:p w14:paraId="3502CC17" w14:textId="77777777" w:rsidR="00721E02" w:rsidRPr="00921886" w:rsidRDefault="00721E02" w:rsidP="006A6E71">
            <w:pPr>
              <w:rPr>
                <w:color w:val="000000"/>
                <w:sz w:val="22"/>
                <w:szCs w:val="22"/>
                <w:lang/>
              </w:rPr>
            </w:pPr>
            <w:r w:rsidRPr="00921886">
              <w:rPr>
                <w:color w:val="000000"/>
                <w:sz w:val="22"/>
                <w:szCs w:val="22"/>
                <w:lang/>
              </w:rPr>
              <w:t>Приложение №</w:t>
            </w:r>
            <w:r w:rsidRPr="00921886">
              <w:rPr>
                <w:color w:val="000000"/>
                <w:sz w:val="22"/>
                <w:szCs w:val="22"/>
                <w:lang/>
              </w:rPr>
              <w:t>1</w:t>
            </w:r>
          </w:p>
        </w:tc>
        <w:tc>
          <w:tcPr>
            <w:tcW w:w="876" w:type="dxa"/>
            <w:gridSpan w:val="3"/>
            <w:tcBorders>
              <w:top w:val="nil"/>
              <w:left w:val="nil"/>
              <w:bottom w:val="nil"/>
              <w:right w:val="nil"/>
            </w:tcBorders>
            <w:shd w:val="clear" w:color="auto" w:fill="auto"/>
            <w:noWrap/>
            <w:vAlign w:val="bottom"/>
            <w:hideMark/>
          </w:tcPr>
          <w:p w14:paraId="475C4B46" w14:textId="77777777" w:rsidR="00721E02" w:rsidRPr="00921886" w:rsidRDefault="00721E02" w:rsidP="006A6E71">
            <w:pPr>
              <w:rPr>
                <w:color w:val="000000"/>
                <w:sz w:val="22"/>
                <w:szCs w:val="22"/>
                <w:lang/>
              </w:rPr>
            </w:pPr>
          </w:p>
        </w:tc>
        <w:tc>
          <w:tcPr>
            <w:tcW w:w="683" w:type="dxa"/>
            <w:gridSpan w:val="4"/>
            <w:tcBorders>
              <w:top w:val="nil"/>
              <w:left w:val="nil"/>
              <w:bottom w:val="nil"/>
              <w:right w:val="nil"/>
            </w:tcBorders>
            <w:shd w:val="clear" w:color="auto" w:fill="auto"/>
            <w:noWrap/>
            <w:vAlign w:val="bottom"/>
            <w:hideMark/>
          </w:tcPr>
          <w:p w14:paraId="3AC089C2" w14:textId="77777777" w:rsidR="00721E02" w:rsidRPr="00921886" w:rsidRDefault="00721E02" w:rsidP="006A6E71">
            <w:pPr>
              <w:rPr>
                <w:sz w:val="22"/>
                <w:szCs w:val="22"/>
                <w:lang/>
              </w:rPr>
            </w:pPr>
          </w:p>
        </w:tc>
        <w:tc>
          <w:tcPr>
            <w:tcW w:w="771" w:type="dxa"/>
            <w:gridSpan w:val="2"/>
            <w:tcBorders>
              <w:top w:val="nil"/>
              <w:left w:val="nil"/>
              <w:bottom w:val="nil"/>
              <w:right w:val="nil"/>
            </w:tcBorders>
            <w:shd w:val="clear" w:color="auto" w:fill="auto"/>
            <w:noWrap/>
            <w:vAlign w:val="bottom"/>
            <w:hideMark/>
          </w:tcPr>
          <w:p w14:paraId="07719C57" w14:textId="77777777" w:rsidR="00721E02" w:rsidRPr="00921886" w:rsidRDefault="00721E02" w:rsidP="006A6E71">
            <w:pPr>
              <w:rPr>
                <w:sz w:val="22"/>
                <w:szCs w:val="22"/>
                <w:lang/>
              </w:rPr>
            </w:pPr>
          </w:p>
        </w:tc>
        <w:tc>
          <w:tcPr>
            <w:tcW w:w="709" w:type="dxa"/>
            <w:gridSpan w:val="2"/>
            <w:tcBorders>
              <w:top w:val="nil"/>
              <w:left w:val="nil"/>
              <w:bottom w:val="nil"/>
              <w:right w:val="nil"/>
            </w:tcBorders>
            <w:shd w:val="clear" w:color="auto" w:fill="auto"/>
            <w:noWrap/>
            <w:vAlign w:val="bottom"/>
            <w:hideMark/>
          </w:tcPr>
          <w:p w14:paraId="2C87664F" w14:textId="77777777" w:rsidR="00721E02" w:rsidRPr="00921886" w:rsidRDefault="00721E02" w:rsidP="006A6E71">
            <w:pPr>
              <w:rPr>
                <w:sz w:val="22"/>
                <w:szCs w:val="22"/>
                <w:lang/>
              </w:rPr>
            </w:pPr>
          </w:p>
        </w:tc>
        <w:tc>
          <w:tcPr>
            <w:tcW w:w="1301" w:type="dxa"/>
            <w:gridSpan w:val="3"/>
            <w:tcBorders>
              <w:top w:val="nil"/>
              <w:left w:val="nil"/>
              <w:bottom w:val="nil"/>
              <w:right w:val="nil"/>
            </w:tcBorders>
            <w:shd w:val="clear" w:color="auto" w:fill="auto"/>
            <w:noWrap/>
            <w:vAlign w:val="bottom"/>
            <w:hideMark/>
          </w:tcPr>
          <w:p w14:paraId="616CC116" w14:textId="77777777" w:rsidR="00721E02" w:rsidRPr="00921886" w:rsidRDefault="00721E02" w:rsidP="006A6E71">
            <w:pPr>
              <w:rPr>
                <w:sz w:val="22"/>
                <w:szCs w:val="22"/>
                <w:lang/>
              </w:rPr>
            </w:pPr>
          </w:p>
        </w:tc>
        <w:tc>
          <w:tcPr>
            <w:tcW w:w="236" w:type="dxa"/>
            <w:tcBorders>
              <w:top w:val="nil"/>
              <w:left w:val="nil"/>
              <w:bottom w:val="nil"/>
              <w:right w:val="nil"/>
            </w:tcBorders>
            <w:shd w:val="clear" w:color="auto" w:fill="auto"/>
            <w:noWrap/>
            <w:vAlign w:val="bottom"/>
            <w:hideMark/>
          </w:tcPr>
          <w:p w14:paraId="24384169" w14:textId="77777777" w:rsidR="00721E02" w:rsidRPr="00921886" w:rsidRDefault="00721E02" w:rsidP="006A6E71">
            <w:pPr>
              <w:rPr>
                <w:sz w:val="22"/>
                <w:szCs w:val="22"/>
                <w:lang/>
              </w:rPr>
            </w:pPr>
          </w:p>
        </w:tc>
      </w:tr>
      <w:tr w:rsidR="00721E02" w:rsidRPr="00921886" w14:paraId="1A3AC1EE" w14:textId="77777777" w:rsidTr="006A6E71">
        <w:trPr>
          <w:trHeight w:val="315"/>
        </w:trPr>
        <w:tc>
          <w:tcPr>
            <w:tcW w:w="424" w:type="dxa"/>
            <w:tcBorders>
              <w:top w:val="nil"/>
              <w:left w:val="nil"/>
              <w:bottom w:val="nil"/>
              <w:right w:val="nil"/>
            </w:tcBorders>
            <w:shd w:val="clear" w:color="auto" w:fill="auto"/>
            <w:noWrap/>
            <w:vAlign w:val="center"/>
            <w:hideMark/>
          </w:tcPr>
          <w:p w14:paraId="26096B31" w14:textId="77777777" w:rsidR="00721E02" w:rsidRPr="00921886" w:rsidRDefault="00721E02" w:rsidP="006A6E71">
            <w:pPr>
              <w:rPr>
                <w:sz w:val="22"/>
                <w:szCs w:val="22"/>
                <w:lang/>
              </w:rPr>
            </w:pPr>
          </w:p>
        </w:tc>
        <w:tc>
          <w:tcPr>
            <w:tcW w:w="679" w:type="dxa"/>
            <w:tcBorders>
              <w:top w:val="nil"/>
              <w:left w:val="nil"/>
              <w:bottom w:val="nil"/>
              <w:right w:val="nil"/>
            </w:tcBorders>
            <w:shd w:val="clear" w:color="auto" w:fill="auto"/>
            <w:noWrap/>
            <w:vAlign w:val="center"/>
            <w:hideMark/>
          </w:tcPr>
          <w:p w14:paraId="5261FDE8" w14:textId="77777777" w:rsidR="00721E02" w:rsidRPr="00921886" w:rsidRDefault="00721E02" w:rsidP="006A6E71">
            <w:pPr>
              <w:rPr>
                <w:sz w:val="22"/>
                <w:szCs w:val="22"/>
                <w:lang/>
              </w:rPr>
            </w:pPr>
          </w:p>
        </w:tc>
        <w:tc>
          <w:tcPr>
            <w:tcW w:w="505" w:type="dxa"/>
            <w:tcBorders>
              <w:top w:val="nil"/>
              <w:left w:val="nil"/>
              <w:bottom w:val="nil"/>
              <w:right w:val="nil"/>
            </w:tcBorders>
            <w:shd w:val="clear" w:color="auto" w:fill="auto"/>
            <w:noWrap/>
            <w:vAlign w:val="center"/>
            <w:hideMark/>
          </w:tcPr>
          <w:p w14:paraId="14569596" w14:textId="77777777" w:rsidR="00721E02" w:rsidRPr="00921886" w:rsidRDefault="00721E02" w:rsidP="006A6E71">
            <w:pPr>
              <w:rPr>
                <w:sz w:val="22"/>
                <w:szCs w:val="22"/>
                <w:lang/>
              </w:rPr>
            </w:pPr>
          </w:p>
        </w:tc>
        <w:tc>
          <w:tcPr>
            <w:tcW w:w="1648" w:type="dxa"/>
            <w:tcBorders>
              <w:top w:val="nil"/>
              <w:left w:val="nil"/>
              <w:bottom w:val="nil"/>
              <w:right w:val="nil"/>
            </w:tcBorders>
            <w:shd w:val="clear" w:color="auto" w:fill="auto"/>
            <w:noWrap/>
            <w:vAlign w:val="center"/>
            <w:hideMark/>
          </w:tcPr>
          <w:p w14:paraId="58B548F9" w14:textId="77777777" w:rsidR="00721E02" w:rsidRPr="00921886" w:rsidRDefault="00721E02" w:rsidP="006A6E71">
            <w:pPr>
              <w:rPr>
                <w:sz w:val="22"/>
                <w:szCs w:val="22"/>
                <w:lang/>
              </w:rPr>
            </w:pPr>
          </w:p>
        </w:tc>
        <w:tc>
          <w:tcPr>
            <w:tcW w:w="850" w:type="dxa"/>
            <w:tcBorders>
              <w:top w:val="nil"/>
              <w:left w:val="nil"/>
              <w:bottom w:val="nil"/>
              <w:right w:val="nil"/>
            </w:tcBorders>
            <w:shd w:val="clear" w:color="auto" w:fill="auto"/>
            <w:noWrap/>
            <w:vAlign w:val="center"/>
            <w:hideMark/>
          </w:tcPr>
          <w:p w14:paraId="3DBD5C1D" w14:textId="77777777" w:rsidR="00721E02" w:rsidRPr="00921886" w:rsidRDefault="00721E02" w:rsidP="006A6E71">
            <w:pPr>
              <w:rPr>
                <w:sz w:val="22"/>
                <w:szCs w:val="22"/>
                <w:lang/>
              </w:rPr>
            </w:pPr>
          </w:p>
        </w:tc>
        <w:tc>
          <w:tcPr>
            <w:tcW w:w="851" w:type="dxa"/>
            <w:tcBorders>
              <w:top w:val="nil"/>
              <w:left w:val="nil"/>
              <w:bottom w:val="nil"/>
              <w:right w:val="nil"/>
            </w:tcBorders>
            <w:shd w:val="clear" w:color="auto" w:fill="auto"/>
            <w:noWrap/>
            <w:vAlign w:val="center"/>
            <w:hideMark/>
          </w:tcPr>
          <w:p w14:paraId="24838E57" w14:textId="77777777" w:rsidR="00721E02" w:rsidRPr="00921886" w:rsidRDefault="00721E02" w:rsidP="006A6E71">
            <w:pPr>
              <w:rPr>
                <w:sz w:val="22"/>
                <w:szCs w:val="22"/>
                <w:lang/>
              </w:rPr>
            </w:pPr>
          </w:p>
        </w:tc>
        <w:tc>
          <w:tcPr>
            <w:tcW w:w="952" w:type="dxa"/>
            <w:gridSpan w:val="2"/>
            <w:tcBorders>
              <w:top w:val="nil"/>
              <w:left w:val="nil"/>
              <w:bottom w:val="nil"/>
              <w:right w:val="nil"/>
            </w:tcBorders>
            <w:shd w:val="clear" w:color="auto" w:fill="auto"/>
            <w:noWrap/>
            <w:vAlign w:val="center"/>
            <w:hideMark/>
          </w:tcPr>
          <w:p w14:paraId="65F87638" w14:textId="77777777" w:rsidR="00721E02" w:rsidRPr="00921886" w:rsidRDefault="00721E02" w:rsidP="006A6E71">
            <w:pPr>
              <w:rPr>
                <w:sz w:val="22"/>
                <w:szCs w:val="22"/>
                <w:lang/>
              </w:rPr>
            </w:pPr>
          </w:p>
        </w:tc>
        <w:tc>
          <w:tcPr>
            <w:tcW w:w="612" w:type="dxa"/>
            <w:tcBorders>
              <w:top w:val="nil"/>
              <w:left w:val="nil"/>
              <w:bottom w:val="nil"/>
              <w:right w:val="nil"/>
            </w:tcBorders>
            <w:shd w:val="clear" w:color="auto" w:fill="auto"/>
            <w:noWrap/>
            <w:vAlign w:val="center"/>
            <w:hideMark/>
          </w:tcPr>
          <w:p w14:paraId="07DC41A7" w14:textId="77777777" w:rsidR="00721E02" w:rsidRPr="00921886" w:rsidRDefault="00721E02" w:rsidP="006A6E71">
            <w:pPr>
              <w:rPr>
                <w:sz w:val="22"/>
                <w:szCs w:val="22"/>
                <w:lang/>
              </w:rPr>
            </w:pPr>
          </w:p>
        </w:tc>
        <w:tc>
          <w:tcPr>
            <w:tcW w:w="499" w:type="dxa"/>
            <w:tcBorders>
              <w:top w:val="nil"/>
              <w:left w:val="nil"/>
              <w:bottom w:val="nil"/>
              <w:right w:val="nil"/>
            </w:tcBorders>
            <w:shd w:val="clear" w:color="auto" w:fill="auto"/>
            <w:noWrap/>
            <w:vAlign w:val="center"/>
            <w:hideMark/>
          </w:tcPr>
          <w:p w14:paraId="27CF4816" w14:textId="77777777" w:rsidR="00721E02" w:rsidRPr="00921886" w:rsidRDefault="00721E02" w:rsidP="006A6E71">
            <w:pPr>
              <w:rPr>
                <w:sz w:val="22"/>
                <w:szCs w:val="22"/>
                <w:lang/>
              </w:rPr>
            </w:pPr>
          </w:p>
        </w:tc>
        <w:tc>
          <w:tcPr>
            <w:tcW w:w="579" w:type="dxa"/>
            <w:tcBorders>
              <w:top w:val="nil"/>
              <w:left w:val="nil"/>
              <w:bottom w:val="nil"/>
              <w:right w:val="nil"/>
            </w:tcBorders>
            <w:shd w:val="clear" w:color="auto" w:fill="auto"/>
            <w:noWrap/>
            <w:vAlign w:val="center"/>
            <w:hideMark/>
          </w:tcPr>
          <w:p w14:paraId="560D321B" w14:textId="77777777" w:rsidR="00721E02" w:rsidRPr="00921886" w:rsidRDefault="00721E02" w:rsidP="006A6E71">
            <w:pPr>
              <w:rPr>
                <w:sz w:val="22"/>
                <w:szCs w:val="22"/>
                <w:lang/>
              </w:rPr>
            </w:pPr>
          </w:p>
        </w:tc>
        <w:tc>
          <w:tcPr>
            <w:tcW w:w="578" w:type="dxa"/>
            <w:tcBorders>
              <w:top w:val="nil"/>
              <w:left w:val="nil"/>
              <w:bottom w:val="nil"/>
              <w:right w:val="nil"/>
            </w:tcBorders>
            <w:shd w:val="clear" w:color="auto" w:fill="auto"/>
            <w:noWrap/>
            <w:vAlign w:val="center"/>
            <w:hideMark/>
          </w:tcPr>
          <w:p w14:paraId="534825E7" w14:textId="77777777" w:rsidR="00721E02" w:rsidRPr="00921886" w:rsidRDefault="00721E02" w:rsidP="006A6E71">
            <w:pPr>
              <w:rPr>
                <w:sz w:val="22"/>
                <w:szCs w:val="22"/>
                <w:lang/>
              </w:rPr>
            </w:pPr>
          </w:p>
        </w:tc>
        <w:tc>
          <w:tcPr>
            <w:tcW w:w="918" w:type="dxa"/>
            <w:gridSpan w:val="2"/>
            <w:tcBorders>
              <w:top w:val="nil"/>
              <w:left w:val="nil"/>
              <w:bottom w:val="nil"/>
              <w:right w:val="nil"/>
            </w:tcBorders>
            <w:shd w:val="clear" w:color="auto" w:fill="auto"/>
            <w:noWrap/>
            <w:vAlign w:val="center"/>
            <w:hideMark/>
          </w:tcPr>
          <w:p w14:paraId="11E2DE92" w14:textId="77777777" w:rsidR="00721E02" w:rsidRPr="00921886" w:rsidRDefault="00721E02" w:rsidP="006A6E71">
            <w:pPr>
              <w:rPr>
                <w:sz w:val="22"/>
                <w:szCs w:val="22"/>
                <w:lang/>
              </w:rPr>
            </w:pPr>
          </w:p>
        </w:tc>
        <w:tc>
          <w:tcPr>
            <w:tcW w:w="1962" w:type="dxa"/>
            <w:gridSpan w:val="5"/>
            <w:tcBorders>
              <w:top w:val="nil"/>
              <w:left w:val="nil"/>
              <w:bottom w:val="nil"/>
              <w:right w:val="nil"/>
            </w:tcBorders>
            <w:shd w:val="clear" w:color="auto" w:fill="auto"/>
            <w:noWrap/>
            <w:vAlign w:val="center"/>
            <w:hideMark/>
          </w:tcPr>
          <w:p w14:paraId="47813DBD" w14:textId="32090B38" w:rsidR="00721E02" w:rsidRPr="00921886" w:rsidRDefault="00721E02" w:rsidP="006A6E71">
            <w:pPr>
              <w:rPr>
                <w:sz w:val="22"/>
                <w:szCs w:val="22"/>
                <w:lang/>
              </w:rPr>
            </w:pPr>
            <w:r w:rsidRPr="00921886">
              <w:rPr>
                <w:sz w:val="22"/>
                <w:szCs w:val="22"/>
                <w:lang/>
              </w:rPr>
              <w:t xml:space="preserve">к </w:t>
            </w:r>
            <w:r w:rsidRPr="00921886">
              <w:rPr>
                <w:sz w:val="22"/>
                <w:szCs w:val="22"/>
                <w:lang/>
              </w:rPr>
              <w:t>контракту</w:t>
            </w:r>
          </w:p>
        </w:tc>
        <w:tc>
          <w:tcPr>
            <w:tcW w:w="876" w:type="dxa"/>
            <w:gridSpan w:val="3"/>
            <w:tcBorders>
              <w:top w:val="nil"/>
              <w:left w:val="nil"/>
              <w:bottom w:val="nil"/>
              <w:right w:val="nil"/>
            </w:tcBorders>
            <w:shd w:val="clear" w:color="auto" w:fill="auto"/>
            <w:noWrap/>
            <w:vAlign w:val="center"/>
            <w:hideMark/>
          </w:tcPr>
          <w:p w14:paraId="442A4610" w14:textId="77777777" w:rsidR="00721E02" w:rsidRPr="00921886" w:rsidRDefault="00721E02" w:rsidP="006A6E71">
            <w:pPr>
              <w:rPr>
                <w:sz w:val="22"/>
                <w:szCs w:val="22"/>
                <w:lang/>
              </w:rPr>
            </w:pPr>
          </w:p>
        </w:tc>
        <w:tc>
          <w:tcPr>
            <w:tcW w:w="683" w:type="dxa"/>
            <w:gridSpan w:val="4"/>
            <w:tcBorders>
              <w:top w:val="nil"/>
              <w:left w:val="nil"/>
              <w:bottom w:val="nil"/>
              <w:right w:val="nil"/>
            </w:tcBorders>
            <w:shd w:val="clear" w:color="auto" w:fill="auto"/>
            <w:noWrap/>
            <w:vAlign w:val="center"/>
            <w:hideMark/>
          </w:tcPr>
          <w:p w14:paraId="24CEBBD1" w14:textId="77777777" w:rsidR="00721E02" w:rsidRPr="00921886" w:rsidRDefault="00721E02" w:rsidP="006A6E71">
            <w:pPr>
              <w:rPr>
                <w:sz w:val="22"/>
                <w:szCs w:val="22"/>
                <w:lang/>
              </w:rPr>
            </w:pPr>
          </w:p>
        </w:tc>
        <w:tc>
          <w:tcPr>
            <w:tcW w:w="771" w:type="dxa"/>
            <w:gridSpan w:val="2"/>
            <w:tcBorders>
              <w:top w:val="nil"/>
              <w:left w:val="nil"/>
              <w:bottom w:val="nil"/>
              <w:right w:val="nil"/>
            </w:tcBorders>
            <w:shd w:val="clear" w:color="auto" w:fill="auto"/>
            <w:noWrap/>
            <w:vAlign w:val="bottom"/>
            <w:hideMark/>
          </w:tcPr>
          <w:p w14:paraId="2A07F8E6" w14:textId="77777777" w:rsidR="00721E02" w:rsidRPr="00921886" w:rsidRDefault="00721E02" w:rsidP="006A6E71">
            <w:pPr>
              <w:rPr>
                <w:sz w:val="22"/>
                <w:szCs w:val="22"/>
                <w:lang/>
              </w:rPr>
            </w:pPr>
          </w:p>
        </w:tc>
        <w:tc>
          <w:tcPr>
            <w:tcW w:w="709" w:type="dxa"/>
            <w:gridSpan w:val="2"/>
            <w:tcBorders>
              <w:top w:val="nil"/>
              <w:left w:val="nil"/>
              <w:bottom w:val="nil"/>
              <w:right w:val="nil"/>
            </w:tcBorders>
            <w:shd w:val="clear" w:color="auto" w:fill="auto"/>
            <w:noWrap/>
            <w:vAlign w:val="bottom"/>
            <w:hideMark/>
          </w:tcPr>
          <w:p w14:paraId="0EE45D55" w14:textId="77777777" w:rsidR="00721E02" w:rsidRPr="00921886" w:rsidRDefault="00721E02" w:rsidP="006A6E71">
            <w:pPr>
              <w:rPr>
                <w:sz w:val="22"/>
                <w:szCs w:val="22"/>
                <w:lang/>
              </w:rPr>
            </w:pPr>
          </w:p>
        </w:tc>
        <w:tc>
          <w:tcPr>
            <w:tcW w:w="1301" w:type="dxa"/>
            <w:gridSpan w:val="3"/>
            <w:tcBorders>
              <w:top w:val="nil"/>
              <w:left w:val="nil"/>
              <w:bottom w:val="nil"/>
              <w:right w:val="nil"/>
            </w:tcBorders>
            <w:shd w:val="clear" w:color="auto" w:fill="auto"/>
            <w:noWrap/>
            <w:vAlign w:val="bottom"/>
            <w:hideMark/>
          </w:tcPr>
          <w:p w14:paraId="69DD4E2F" w14:textId="77777777" w:rsidR="00721E02" w:rsidRPr="00921886" w:rsidRDefault="00721E02" w:rsidP="006A6E71">
            <w:pPr>
              <w:rPr>
                <w:sz w:val="22"/>
                <w:szCs w:val="22"/>
                <w:lang/>
              </w:rPr>
            </w:pPr>
          </w:p>
        </w:tc>
        <w:tc>
          <w:tcPr>
            <w:tcW w:w="236" w:type="dxa"/>
            <w:tcBorders>
              <w:top w:val="nil"/>
              <w:left w:val="nil"/>
              <w:bottom w:val="nil"/>
              <w:right w:val="nil"/>
            </w:tcBorders>
            <w:shd w:val="clear" w:color="auto" w:fill="auto"/>
            <w:noWrap/>
            <w:vAlign w:val="bottom"/>
            <w:hideMark/>
          </w:tcPr>
          <w:p w14:paraId="6A0D45C7" w14:textId="77777777" w:rsidR="00721E02" w:rsidRPr="00921886" w:rsidRDefault="00721E02" w:rsidP="006A6E71">
            <w:pPr>
              <w:rPr>
                <w:sz w:val="22"/>
                <w:szCs w:val="22"/>
                <w:lang/>
              </w:rPr>
            </w:pPr>
          </w:p>
        </w:tc>
      </w:tr>
      <w:tr w:rsidR="00721E02" w:rsidRPr="00921886" w14:paraId="108FB8D3" w14:textId="77777777" w:rsidTr="006A6E71">
        <w:trPr>
          <w:cantSplit/>
          <w:trHeight w:val="1922"/>
        </w:trPr>
        <w:tc>
          <w:tcPr>
            <w:tcW w:w="424" w:type="dxa"/>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14:paraId="5B2E8ABF" w14:textId="77777777" w:rsidR="00721E02" w:rsidRPr="00921886" w:rsidRDefault="00721E02" w:rsidP="006A6E71">
            <w:pPr>
              <w:ind w:left="113" w:right="113"/>
              <w:jc w:val="center"/>
              <w:rPr>
                <w:sz w:val="22"/>
                <w:szCs w:val="22"/>
                <w:lang/>
              </w:rPr>
            </w:pPr>
            <w:r w:rsidRPr="00921886">
              <w:rPr>
                <w:sz w:val="22"/>
                <w:szCs w:val="22"/>
                <w:lang/>
              </w:rPr>
              <w:t>№ процедуры</w:t>
            </w:r>
          </w:p>
        </w:tc>
        <w:tc>
          <w:tcPr>
            <w:tcW w:w="679" w:type="dxa"/>
            <w:tcBorders>
              <w:top w:val="single" w:sz="4" w:space="0" w:color="auto"/>
              <w:left w:val="nil"/>
              <w:bottom w:val="single" w:sz="4" w:space="0" w:color="auto"/>
              <w:right w:val="single" w:sz="4" w:space="0" w:color="auto"/>
            </w:tcBorders>
            <w:shd w:val="clear" w:color="auto" w:fill="auto"/>
            <w:textDirection w:val="btLr"/>
            <w:vAlign w:val="center"/>
            <w:hideMark/>
          </w:tcPr>
          <w:p w14:paraId="238D9F93" w14:textId="77777777" w:rsidR="00721E02" w:rsidRPr="00921886" w:rsidRDefault="00721E02" w:rsidP="006A6E71">
            <w:pPr>
              <w:ind w:left="113" w:right="113"/>
              <w:jc w:val="center"/>
              <w:rPr>
                <w:sz w:val="22"/>
                <w:szCs w:val="22"/>
                <w:lang/>
              </w:rPr>
            </w:pPr>
            <w:r w:rsidRPr="00921886">
              <w:rPr>
                <w:sz w:val="22"/>
                <w:szCs w:val="22"/>
                <w:lang/>
              </w:rPr>
              <w:t>Процедура</w:t>
            </w:r>
          </w:p>
        </w:tc>
        <w:tc>
          <w:tcPr>
            <w:tcW w:w="505" w:type="dxa"/>
            <w:tcBorders>
              <w:top w:val="single" w:sz="4" w:space="0" w:color="auto"/>
              <w:left w:val="nil"/>
              <w:bottom w:val="single" w:sz="4" w:space="0" w:color="auto"/>
              <w:right w:val="single" w:sz="4" w:space="0" w:color="auto"/>
            </w:tcBorders>
            <w:shd w:val="clear" w:color="000000" w:fill="FFFFFF"/>
            <w:textDirection w:val="btLr"/>
            <w:vAlign w:val="center"/>
            <w:hideMark/>
          </w:tcPr>
          <w:p w14:paraId="0B2F8A3F" w14:textId="77777777" w:rsidR="00721E02" w:rsidRPr="00921886" w:rsidRDefault="00721E02" w:rsidP="006A6E71">
            <w:pPr>
              <w:ind w:left="113" w:right="113"/>
              <w:jc w:val="center"/>
              <w:rPr>
                <w:color w:val="000000"/>
                <w:sz w:val="22"/>
                <w:szCs w:val="22"/>
                <w:lang/>
              </w:rPr>
            </w:pPr>
            <w:r w:rsidRPr="00921886">
              <w:rPr>
                <w:color w:val="000000"/>
                <w:sz w:val="22"/>
                <w:szCs w:val="22"/>
                <w:lang/>
              </w:rPr>
              <w:t>Дата протокола</w:t>
            </w:r>
          </w:p>
        </w:tc>
        <w:tc>
          <w:tcPr>
            <w:tcW w:w="1648" w:type="dxa"/>
            <w:tcBorders>
              <w:top w:val="single" w:sz="4" w:space="0" w:color="auto"/>
              <w:left w:val="nil"/>
              <w:bottom w:val="single" w:sz="4" w:space="0" w:color="auto"/>
              <w:right w:val="single" w:sz="4" w:space="0" w:color="auto"/>
            </w:tcBorders>
            <w:shd w:val="clear" w:color="auto" w:fill="auto"/>
            <w:textDirection w:val="btLr"/>
            <w:vAlign w:val="center"/>
            <w:hideMark/>
          </w:tcPr>
          <w:p w14:paraId="39D73D12" w14:textId="77777777" w:rsidR="00721E02" w:rsidRPr="00921886" w:rsidRDefault="00721E02" w:rsidP="006A6E71">
            <w:pPr>
              <w:ind w:left="113" w:right="113"/>
              <w:jc w:val="center"/>
              <w:rPr>
                <w:sz w:val="22"/>
                <w:szCs w:val="22"/>
                <w:lang/>
              </w:rPr>
            </w:pPr>
            <w:r w:rsidRPr="00921886">
              <w:rPr>
                <w:sz w:val="22"/>
                <w:szCs w:val="22"/>
                <w:lang/>
              </w:rPr>
              <w:t>Международное непатентованное наименование</w:t>
            </w:r>
          </w:p>
        </w:tc>
        <w:tc>
          <w:tcPr>
            <w:tcW w:w="850" w:type="dxa"/>
            <w:tcBorders>
              <w:top w:val="single" w:sz="4" w:space="0" w:color="auto"/>
              <w:left w:val="nil"/>
              <w:bottom w:val="single" w:sz="4" w:space="0" w:color="auto"/>
              <w:right w:val="single" w:sz="4" w:space="0" w:color="auto"/>
            </w:tcBorders>
            <w:shd w:val="clear" w:color="auto" w:fill="auto"/>
            <w:textDirection w:val="btLr"/>
            <w:vAlign w:val="center"/>
            <w:hideMark/>
          </w:tcPr>
          <w:p w14:paraId="114EBF7F" w14:textId="77777777" w:rsidR="00721E02" w:rsidRPr="00921886" w:rsidRDefault="00721E02" w:rsidP="006A6E71">
            <w:pPr>
              <w:ind w:left="113" w:right="113"/>
              <w:jc w:val="center"/>
              <w:rPr>
                <w:sz w:val="22"/>
                <w:szCs w:val="22"/>
                <w:lang/>
              </w:rPr>
            </w:pPr>
            <w:r w:rsidRPr="00921886">
              <w:rPr>
                <w:sz w:val="22"/>
                <w:szCs w:val="22"/>
                <w:lang/>
              </w:rPr>
              <w:t xml:space="preserve"> Дозировка, форма выпуска</w:t>
            </w:r>
          </w:p>
        </w:tc>
        <w:tc>
          <w:tcPr>
            <w:tcW w:w="851" w:type="dxa"/>
            <w:tcBorders>
              <w:top w:val="single" w:sz="4" w:space="0" w:color="auto"/>
              <w:left w:val="nil"/>
              <w:bottom w:val="single" w:sz="4" w:space="0" w:color="auto"/>
              <w:right w:val="single" w:sz="4" w:space="0" w:color="auto"/>
            </w:tcBorders>
            <w:shd w:val="clear" w:color="auto" w:fill="auto"/>
            <w:textDirection w:val="btLr"/>
            <w:vAlign w:val="center"/>
            <w:hideMark/>
          </w:tcPr>
          <w:p w14:paraId="15152A74" w14:textId="77777777" w:rsidR="00721E02" w:rsidRPr="00921886" w:rsidRDefault="00721E02" w:rsidP="006A6E71">
            <w:pPr>
              <w:ind w:left="113" w:right="113"/>
              <w:jc w:val="center"/>
              <w:rPr>
                <w:sz w:val="22"/>
                <w:szCs w:val="22"/>
                <w:lang/>
              </w:rPr>
            </w:pPr>
            <w:r w:rsidRPr="00921886">
              <w:rPr>
                <w:sz w:val="22"/>
                <w:szCs w:val="22"/>
                <w:lang/>
              </w:rPr>
              <w:t>Торговое название</w:t>
            </w:r>
          </w:p>
        </w:tc>
        <w:tc>
          <w:tcPr>
            <w:tcW w:w="952" w:type="dxa"/>
            <w:gridSpan w:val="2"/>
            <w:tcBorders>
              <w:top w:val="single" w:sz="4" w:space="0" w:color="auto"/>
              <w:left w:val="nil"/>
              <w:bottom w:val="single" w:sz="4" w:space="0" w:color="auto"/>
              <w:right w:val="single" w:sz="4" w:space="0" w:color="auto"/>
            </w:tcBorders>
            <w:shd w:val="clear" w:color="auto" w:fill="auto"/>
            <w:textDirection w:val="btLr"/>
            <w:vAlign w:val="center"/>
            <w:hideMark/>
          </w:tcPr>
          <w:p w14:paraId="680A6A45" w14:textId="77777777" w:rsidR="00721E02" w:rsidRPr="00921886" w:rsidRDefault="00721E02" w:rsidP="006A6E71">
            <w:pPr>
              <w:ind w:left="113" w:right="113"/>
              <w:jc w:val="center"/>
              <w:rPr>
                <w:sz w:val="22"/>
                <w:szCs w:val="22"/>
                <w:lang/>
              </w:rPr>
            </w:pPr>
            <w:r w:rsidRPr="00921886">
              <w:rPr>
                <w:sz w:val="22"/>
                <w:szCs w:val="22"/>
                <w:lang/>
              </w:rPr>
              <w:t>Производитель</w:t>
            </w:r>
          </w:p>
        </w:tc>
        <w:tc>
          <w:tcPr>
            <w:tcW w:w="612" w:type="dxa"/>
            <w:tcBorders>
              <w:top w:val="single" w:sz="4" w:space="0" w:color="auto"/>
              <w:left w:val="nil"/>
              <w:bottom w:val="single" w:sz="4" w:space="0" w:color="auto"/>
              <w:right w:val="single" w:sz="4" w:space="0" w:color="auto"/>
            </w:tcBorders>
            <w:shd w:val="clear" w:color="auto" w:fill="auto"/>
            <w:textDirection w:val="btLr"/>
            <w:vAlign w:val="center"/>
            <w:hideMark/>
          </w:tcPr>
          <w:p w14:paraId="729BD9DE" w14:textId="77777777" w:rsidR="00721E02" w:rsidRPr="00921886" w:rsidRDefault="00721E02" w:rsidP="006A6E71">
            <w:pPr>
              <w:ind w:left="113" w:right="113"/>
              <w:jc w:val="center"/>
              <w:rPr>
                <w:sz w:val="22"/>
                <w:szCs w:val="22"/>
                <w:lang/>
              </w:rPr>
            </w:pPr>
            <w:r w:rsidRPr="00921886">
              <w:rPr>
                <w:sz w:val="22"/>
                <w:szCs w:val="22"/>
                <w:lang/>
              </w:rPr>
              <w:t>Фасовка №</w:t>
            </w:r>
          </w:p>
        </w:tc>
        <w:tc>
          <w:tcPr>
            <w:tcW w:w="499" w:type="dxa"/>
            <w:tcBorders>
              <w:top w:val="single" w:sz="4" w:space="0" w:color="auto"/>
              <w:left w:val="nil"/>
              <w:bottom w:val="single" w:sz="4" w:space="0" w:color="auto"/>
              <w:right w:val="single" w:sz="4" w:space="0" w:color="auto"/>
            </w:tcBorders>
            <w:shd w:val="clear" w:color="auto" w:fill="auto"/>
            <w:textDirection w:val="btLr"/>
            <w:vAlign w:val="center"/>
            <w:hideMark/>
          </w:tcPr>
          <w:p w14:paraId="6001FCB4" w14:textId="77777777" w:rsidR="00721E02" w:rsidRPr="00921886" w:rsidRDefault="00721E02" w:rsidP="006A6E71">
            <w:pPr>
              <w:ind w:left="113" w:right="113"/>
              <w:jc w:val="center"/>
              <w:rPr>
                <w:sz w:val="22"/>
                <w:szCs w:val="22"/>
                <w:lang/>
              </w:rPr>
            </w:pPr>
            <w:r w:rsidRPr="00921886">
              <w:rPr>
                <w:sz w:val="22"/>
                <w:szCs w:val="22"/>
                <w:lang/>
              </w:rPr>
              <w:t>Кол-во уп.</w:t>
            </w:r>
          </w:p>
        </w:tc>
        <w:tc>
          <w:tcPr>
            <w:tcW w:w="579" w:type="dxa"/>
            <w:tcBorders>
              <w:top w:val="single" w:sz="4" w:space="0" w:color="auto"/>
              <w:left w:val="nil"/>
              <w:bottom w:val="single" w:sz="4" w:space="0" w:color="auto"/>
              <w:right w:val="single" w:sz="4" w:space="0" w:color="auto"/>
            </w:tcBorders>
            <w:shd w:val="clear" w:color="auto" w:fill="auto"/>
            <w:textDirection w:val="btLr"/>
            <w:vAlign w:val="center"/>
            <w:hideMark/>
          </w:tcPr>
          <w:p w14:paraId="47486453" w14:textId="77777777" w:rsidR="00721E02" w:rsidRPr="00921886" w:rsidRDefault="00721E02" w:rsidP="006A6E71">
            <w:pPr>
              <w:ind w:left="113" w:right="113"/>
              <w:jc w:val="center"/>
              <w:rPr>
                <w:sz w:val="22"/>
                <w:szCs w:val="22"/>
                <w:lang/>
              </w:rPr>
            </w:pPr>
            <w:r w:rsidRPr="00921886">
              <w:rPr>
                <w:sz w:val="22"/>
                <w:szCs w:val="22"/>
                <w:lang/>
              </w:rPr>
              <w:t xml:space="preserve">Цена  за уп. </w:t>
            </w:r>
          </w:p>
        </w:tc>
        <w:tc>
          <w:tcPr>
            <w:tcW w:w="578" w:type="dxa"/>
            <w:tcBorders>
              <w:top w:val="single" w:sz="4" w:space="0" w:color="auto"/>
              <w:left w:val="nil"/>
              <w:bottom w:val="single" w:sz="4" w:space="0" w:color="auto"/>
              <w:right w:val="single" w:sz="4" w:space="0" w:color="auto"/>
            </w:tcBorders>
            <w:shd w:val="clear" w:color="auto" w:fill="auto"/>
            <w:textDirection w:val="btLr"/>
            <w:vAlign w:val="center"/>
            <w:hideMark/>
          </w:tcPr>
          <w:p w14:paraId="3F3DA350" w14:textId="77777777" w:rsidR="00721E02" w:rsidRPr="00921886" w:rsidRDefault="00721E02" w:rsidP="006A6E71">
            <w:pPr>
              <w:ind w:left="113" w:right="113"/>
              <w:jc w:val="center"/>
              <w:rPr>
                <w:sz w:val="22"/>
                <w:szCs w:val="22"/>
                <w:lang/>
              </w:rPr>
            </w:pPr>
            <w:r w:rsidRPr="00921886">
              <w:rPr>
                <w:sz w:val="22"/>
                <w:szCs w:val="22"/>
                <w:lang/>
              </w:rPr>
              <w:t>Валюта цены</w:t>
            </w:r>
          </w:p>
        </w:tc>
        <w:tc>
          <w:tcPr>
            <w:tcW w:w="918" w:type="dxa"/>
            <w:gridSpan w:val="2"/>
            <w:tcBorders>
              <w:top w:val="single" w:sz="4" w:space="0" w:color="auto"/>
              <w:left w:val="nil"/>
              <w:bottom w:val="single" w:sz="4" w:space="0" w:color="auto"/>
              <w:right w:val="single" w:sz="4" w:space="0" w:color="auto"/>
            </w:tcBorders>
            <w:shd w:val="clear" w:color="auto" w:fill="auto"/>
            <w:textDirection w:val="btLr"/>
            <w:vAlign w:val="center"/>
            <w:hideMark/>
          </w:tcPr>
          <w:p w14:paraId="3AAF01C4" w14:textId="77777777" w:rsidR="00721E02" w:rsidRPr="00921886" w:rsidRDefault="00721E02" w:rsidP="006A6E71">
            <w:pPr>
              <w:ind w:left="113" w:right="113"/>
              <w:jc w:val="center"/>
              <w:rPr>
                <w:sz w:val="22"/>
                <w:szCs w:val="22"/>
                <w:lang/>
              </w:rPr>
            </w:pPr>
            <w:r w:rsidRPr="00921886">
              <w:rPr>
                <w:sz w:val="22"/>
                <w:szCs w:val="22"/>
                <w:lang/>
              </w:rPr>
              <w:t>Общая сумма</w:t>
            </w:r>
          </w:p>
        </w:tc>
        <w:tc>
          <w:tcPr>
            <w:tcW w:w="924" w:type="dxa"/>
            <w:gridSpan w:val="3"/>
            <w:tcBorders>
              <w:top w:val="single" w:sz="4" w:space="0" w:color="auto"/>
              <w:left w:val="nil"/>
              <w:bottom w:val="single" w:sz="4" w:space="0" w:color="auto"/>
              <w:right w:val="single" w:sz="4" w:space="0" w:color="auto"/>
            </w:tcBorders>
            <w:shd w:val="clear" w:color="auto" w:fill="auto"/>
            <w:textDirection w:val="btLr"/>
            <w:vAlign w:val="center"/>
            <w:hideMark/>
          </w:tcPr>
          <w:p w14:paraId="66E37D8A" w14:textId="77777777" w:rsidR="00721E02" w:rsidRPr="00921886" w:rsidRDefault="00721E02" w:rsidP="006A6E71">
            <w:pPr>
              <w:ind w:left="113" w:right="113"/>
              <w:jc w:val="center"/>
              <w:rPr>
                <w:sz w:val="22"/>
                <w:szCs w:val="22"/>
                <w:lang/>
              </w:rPr>
            </w:pPr>
            <w:r w:rsidRPr="00921886">
              <w:rPr>
                <w:sz w:val="22"/>
                <w:szCs w:val="22"/>
                <w:lang/>
              </w:rPr>
              <w:t>Ставка НДС, %</w:t>
            </w:r>
          </w:p>
        </w:tc>
        <w:tc>
          <w:tcPr>
            <w:tcW w:w="1038" w:type="dxa"/>
            <w:gridSpan w:val="2"/>
            <w:tcBorders>
              <w:top w:val="single" w:sz="4" w:space="0" w:color="auto"/>
              <w:left w:val="nil"/>
              <w:bottom w:val="single" w:sz="4" w:space="0" w:color="auto"/>
              <w:right w:val="single" w:sz="4" w:space="0" w:color="auto"/>
            </w:tcBorders>
            <w:shd w:val="clear" w:color="auto" w:fill="auto"/>
            <w:textDirection w:val="btLr"/>
            <w:vAlign w:val="center"/>
            <w:hideMark/>
          </w:tcPr>
          <w:p w14:paraId="4053FFF5" w14:textId="77777777" w:rsidR="00721E02" w:rsidRPr="00921886" w:rsidRDefault="00721E02" w:rsidP="006A6E71">
            <w:pPr>
              <w:ind w:left="113" w:right="113"/>
              <w:jc w:val="center"/>
              <w:rPr>
                <w:sz w:val="22"/>
                <w:szCs w:val="22"/>
                <w:lang/>
              </w:rPr>
            </w:pPr>
            <w:r w:rsidRPr="00921886">
              <w:rPr>
                <w:sz w:val="22"/>
                <w:szCs w:val="22"/>
                <w:lang/>
              </w:rPr>
              <w:t>Сумма НДС</w:t>
            </w:r>
          </w:p>
        </w:tc>
        <w:tc>
          <w:tcPr>
            <w:tcW w:w="885" w:type="dxa"/>
            <w:gridSpan w:val="4"/>
            <w:tcBorders>
              <w:top w:val="single" w:sz="4" w:space="0" w:color="auto"/>
              <w:left w:val="nil"/>
              <w:bottom w:val="single" w:sz="4" w:space="0" w:color="auto"/>
              <w:right w:val="single" w:sz="4" w:space="0" w:color="auto"/>
            </w:tcBorders>
            <w:shd w:val="clear" w:color="auto" w:fill="auto"/>
            <w:textDirection w:val="btLr"/>
            <w:vAlign w:val="center"/>
            <w:hideMark/>
          </w:tcPr>
          <w:p w14:paraId="718F3843" w14:textId="77777777" w:rsidR="00721E02" w:rsidRPr="00921886" w:rsidRDefault="00721E02" w:rsidP="006A6E71">
            <w:pPr>
              <w:ind w:left="113" w:right="113"/>
              <w:jc w:val="center"/>
              <w:rPr>
                <w:sz w:val="22"/>
                <w:szCs w:val="22"/>
                <w:lang/>
              </w:rPr>
            </w:pPr>
            <w:r w:rsidRPr="00921886">
              <w:rPr>
                <w:sz w:val="22"/>
                <w:szCs w:val="22"/>
                <w:lang/>
              </w:rPr>
              <w:t>Общая сумма с НДС</w:t>
            </w:r>
          </w:p>
        </w:tc>
        <w:tc>
          <w:tcPr>
            <w:tcW w:w="674" w:type="dxa"/>
            <w:gridSpan w:val="3"/>
            <w:tcBorders>
              <w:top w:val="single" w:sz="4" w:space="0" w:color="auto"/>
              <w:left w:val="nil"/>
              <w:bottom w:val="single" w:sz="4" w:space="0" w:color="auto"/>
              <w:right w:val="single" w:sz="4" w:space="0" w:color="auto"/>
            </w:tcBorders>
            <w:shd w:val="clear" w:color="auto" w:fill="auto"/>
            <w:textDirection w:val="btLr"/>
            <w:vAlign w:val="center"/>
            <w:hideMark/>
          </w:tcPr>
          <w:p w14:paraId="1E6E4F83" w14:textId="77777777" w:rsidR="00721E02" w:rsidRPr="00921886" w:rsidRDefault="00721E02" w:rsidP="006A6E71">
            <w:pPr>
              <w:ind w:left="113" w:right="113"/>
              <w:jc w:val="center"/>
              <w:rPr>
                <w:sz w:val="22"/>
                <w:szCs w:val="22"/>
                <w:lang/>
              </w:rPr>
            </w:pPr>
            <w:r w:rsidRPr="00921886">
              <w:rPr>
                <w:sz w:val="22"/>
                <w:szCs w:val="22"/>
                <w:lang/>
              </w:rPr>
              <w:t>Условия оплаты</w:t>
            </w:r>
          </w:p>
        </w:tc>
        <w:tc>
          <w:tcPr>
            <w:tcW w:w="771" w:type="dxa"/>
            <w:gridSpan w:val="2"/>
            <w:tcBorders>
              <w:top w:val="single" w:sz="4" w:space="0" w:color="auto"/>
              <w:left w:val="nil"/>
              <w:bottom w:val="single" w:sz="4" w:space="0" w:color="auto"/>
              <w:right w:val="single" w:sz="4" w:space="0" w:color="auto"/>
            </w:tcBorders>
            <w:shd w:val="clear" w:color="auto" w:fill="auto"/>
            <w:textDirection w:val="btLr"/>
            <w:vAlign w:val="center"/>
            <w:hideMark/>
          </w:tcPr>
          <w:p w14:paraId="08ED2118" w14:textId="77777777" w:rsidR="00721E02" w:rsidRPr="00921886" w:rsidRDefault="00721E02" w:rsidP="006A6E71">
            <w:pPr>
              <w:ind w:left="113" w:right="113"/>
              <w:jc w:val="center"/>
              <w:rPr>
                <w:sz w:val="22"/>
                <w:szCs w:val="22"/>
                <w:lang/>
              </w:rPr>
            </w:pPr>
            <w:r w:rsidRPr="00921886">
              <w:rPr>
                <w:sz w:val="22"/>
                <w:szCs w:val="22"/>
                <w:lang/>
              </w:rPr>
              <w:t>Валюта платежа</w:t>
            </w:r>
          </w:p>
        </w:tc>
        <w:tc>
          <w:tcPr>
            <w:tcW w:w="709" w:type="dxa"/>
            <w:gridSpan w:val="2"/>
            <w:tcBorders>
              <w:top w:val="single" w:sz="4" w:space="0" w:color="auto"/>
              <w:left w:val="nil"/>
              <w:bottom w:val="single" w:sz="4" w:space="0" w:color="auto"/>
              <w:right w:val="single" w:sz="4" w:space="0" w:color="auto"/>
            </w:tcBorders>
            <w:shd w:val="clear" w:color="auto" w:fill="auto"/>
            <w:textDirection w:val="btLr"/>
            <w:vAlign w:val="center"/>
            <w:hideMark/>
          </w:tcPr>
          <w:p w14:paraId="0C1B5AA8" w14:textId="77777777" w:rsidR="00721E02" w:rsidRPr="00921886" w:rsidRDefault="00721E02" w:rsidP="006A6E71">
            <w:pPr>
              <w:ind w:left="113" w:right="113"/>
              <w:jc w:val="center"/>
              <w:rPr>
                <w:sz w:val="22"/>
                <w:szCs w:val="22"/>
                <w:lang/>
              </w:rPr>
            </w:pPr>
            <w:r w:rsidRPr="00921886">
              <w:rPr>
                <w:sz w:val="22"/>
                <w:szCs w:val="22"/>
                <w:lang/>
              </w:rPr>
              <w:t>Срок поставки</w:t>
            </w:r>
          </w:p>
        </w:tc>
        <w:tc>
          <w:tcPr>
            <w:tcW w:w="1301" w:type="dxa"/>
            <w:gridSpan w:val="3"/>
            <w:tcBorders>
              <w:top w:val="single" w:sz="4" w:space="0" w:color="auto"/>
              <w:left w:val="nil"/>
              <w:bottom w:val="single" w:sz="4" w:space="0" w:color="auto"/>
              <w:right w:val="single" w:sz="4" w:space="0" w:color="auto"/>
            </w:tcBorders>
            <w:shd w:val="clear" w:color="auto" w:fill="auto"/>
            <w:textDirection w:val="btLr"/>
            <w:vAlign w:val="center"/>
            <w:hideMark/>
          </w:tcPr>
          <w:p w14:paraId="107196B5" w14:textId="77777777" w:rsidR="00721E02" w:rsidRPr="00921886" w:rsidRDefault="00721E02" w:rsidP="006A6E71">
            <w:pPr>
              <w:ind w:left="113" w:right="113"/>
              <w:jc w:val="center"/>
              <w:rPr>
                <w:sz w:val="22"/>
                <w:szCs w:val="22"/>
                <w:lang/>
              </w:rPr>
            </w:pPr>
            <w:r w:rsidRPr="00921886">
              <w:rPr>
                <w:sz w:val="22"/>
                <w:szCs w:val="22"/>
                <w:lang/>
              </w:rPr>
              <w:t>Прим.</w:t>
            </w:r>
          </w:p>
        </w:tc>
        <w:tc>
          <w:tcPr>
            <w:tcW w:w="236" w:type="dxa"/>
            <w:tcBorders>
              <w:top w:val="nil"/>
              <w:left w:val="nil"/>
              <w:bottom w:val="nil"/>
              <w:right w:val="nil"/>
            </w:tcBorders>
            <w:shd w:val="clear" w:color="auto" w:fill="auto"/>
            <w:noWrap/>
            <w:textDirection w:val="btLr"/>
            <w:vAlign w:val="bottom"/>
            <w:hideMark/>
          </w:tcPr>
          <w:p w14:paraId="70AF4FA7" w14:textId="77777777" w:rsidR="00721E02" w:rsidRPr="00921886" w:rsidRDefault="00721E02" w:rsidP="006A6E71">
            <w:pPr>
              <w:ind w:left="113" w:right="113"/>
              <w:jc w:val="center"/>
              <w:rPr>
                <w:sz w:val="22"/>
                <w:szCs w:val="22"/>
                <w:lang/>
              </w:rPr>
            </w:pPr>
          </w:p>
        </w:tc>
      </w:tr>
      <w:tr w:rsidR="00721E02" w:rsidRPr="00921886" w14:paraId="0A5A8874" w14:textId="77777777" w:rsidTr="006A6E71">
        <w:trPr>
          <w:cantSplit/>
          <w:trHeight w:val="1800"/>
        </w:trPr>
        <w:tc>
          <w:tcPr>
            <w:tcW w:w="424" w:type="dxa"/>
            <w:tcBorders>
              <w:top w:val="nil"/>
              <w:left w:val="single" w:sz="4" w:space="0" w:color="auto"/>
              <w:bottom w:val="single" w:sz="4" w:space="0" w:color="auto"/>
              <w:right w:val="single" w:sz="4" w:space="0" w:color="auto"/>
            </w:tcBorders>
            <w:shd w:val="clear" w:color="auto" w:fill="auto"/>
            <w:noWrap/>
            <w:textDirection w:val="btLr"/>
            <w:vAlign w:val="center"/>
            <w:hideMark/>
          </w:tcPr>
          <w:p w14:paraId="74B23391" w14:textId="77777777" w:rsidR="00721E02" w:rsidRPr="00921886" w:rsidRDefault="00721E02" w:rsidP="006A6E71">
            <w:pPr>
              <w:ind w:left="113" w:right="113"/>
              <w:rPr>
                <w:rFonts w:ascii="Times New Roman CYR" w:hAnsi="Times New Roman CYR" w:cs="Times New Roman CYR"/>
                <w:sz w:val="22"/>
                <w:szCs w:val="22"/>
                <w:lang/>
              </w:rPr>
            </w:pPr>
          </w:p>
        </w:tc>
        <w:tc>
          <w:tcPr>
            <w:tcW w:w="679" w:type="dxa"/>
            <w:tcBorders>
              <w:top w:val="nil"/>
              <w:left w:val="nil"/>
              <w:bottom w:val="single" w:sz="4" w:space="0" w:color="auto"/>
              <w:right w:val="single" w:sz="4" w:space="0" w:color="auto"/>
            </w:tcBorders>
            <w:shd w:val="clear" w:color="auto" w:fill="auto"/>
            <w:noWrap/>
            <w:textDirection w:val="btLr"/>
            <w:vAlign w:val="center"/>
          </w:tcPr>
          <w:p w14:paraId="7371355D" w14:textId="77777777" w:rsidR="00721E02" w:rsidRPr="00921886" w:rsidRDefault="00721E02" w:rsidP="006A6E71">
            <w:pPr>
              <w:ind w:left="113" w:right="113"/>
              <w:jc w:val="center"/>
              <w:rPr>
                <w:rFonts w:ascii="Times New Roman CYR" w:hAnsi="Times New Roman CYR" w:cs="Times New Roman CYR"/>
                <w:sz w:val="22"/>
                <w:szCs w:val="22"/>
                <w:lang/>
              </w:rPr>
            </w:pPr>
          </w:p>
        </w:tc>
        <w:tc>
          <w:tcPr>
            <w:tcW w:w="505" w:type="dxa"/>
            <w:tcBorders>
              <w:top w:val="nil"/>
              <w:left w:val="nil"/>
              <w:bottom w:val="single" w:sz="4" w:space="0" w:color="auto"/>
              <w:right w:val="single" w:sz="4" w:space="0" w:color="auto"/>
            </w:tcBorders>
            <w:shd w:val="clear" w:color="auto" w:fill="auto"/>
            <w:noWrap/>
            <w:textDirection w:val="btLr"/>
            <w:vAlign w:val="center"/>
          </w:tcPr>
          <w:p w14:paraId="59191C02" w14:textId="77777777" w:rsidR="00721E02" w:rsidRPr="00921886" w:rsidRDefault="00721E02" w:rsidP="006A6E71">
            <w:pPr>
              <w:ind w:left="113" w:right="113"/>
              <w:jc w:val="center"/>
              <w:rPr>
                <w:sz w:val="22"/>
                <w:szCs w:val="22"/>
                <w:lang/>
              </w:rPr>
            </w:pPr>
          </w:p>
        </w:tc>
        <w:tc>
          <w:tcPr>
            <w:tcW w:w="1648" w:type="dxa"/>
            <w:tcBorders>
              <w:top w:val="nil"/>
              <w:left w:val="nil"/>
              <w:bottom w:val="single" w:sz="4" w:space="0" w:color="auto"/>
              <w:right w:val="single" w:sz="4" w:space="0" w:color="auto"/>
            </w:tcBorders>
            <w:shd w:val="clear" w:color="000000" w:fill="FFFFFF"/>
            <w:textDirection w:val="btLr"/>
            <w:vAlign w:val="center"/>
          </w:tcPr>
          <w:p w14:paraId="33544FDF" w14:textId="77777777" w:rsidR="00721E02" w:rsidRPr="00921886" w:rsidRDefault="00721E02" w:rsidP="006A6E71">
            <w:pPr>
              <w:ind w:left="113" w:right="113"/>
              <w:rPr>
                <w:sz w:val="22"/>
                <w:szCs w:val="22"/>
                <w:lang/>
              </w:rPr>
            </w:pPr>
          </w:p>
        </w:tc>
        <w:tc>
          <w:tcPr>
            <w:tcW w:w="850" w:type="dxa"/>
            <w:tcBorders>
              <w:top w:val="nil"/>
              <w:left w:val="nil"/>
              <w:bottom w:val="single" w:sz="4" w:space="0" w:color="auto"/>
              <w:right w:val="single" w:sz="4" w:space="0" w:color="auto"/>
            </w:tcBorders>
            <w:shd w:val="clear" w:color="000000" w:fill="FFFFFF"/>
            <w:textDirection w:val="btLr"/>
            <w:vAlign w:val="center"/>
          </w:tcPr>
          <w:p w14:paraId="4488DB01" w14:textId="77777777" w:rsidR="00721E02" w:rsidRPr="00921886" w:rsidRDefault="00721E02" w:rsidP="006A6E71">
            <w:pPr>
              <w:ind w:left="113" w:right="113"/>
              <w:rPr>
                <w:sz w:val="22"/>
                <w:szCs w:val="22"/>
                <w:lang/>
              </w:rPr>
            </w:pPr>
          </w:p>
        </w:tc>
        <w:tc>
          <w:tcPr>
            <w:tcW w:w="851" w:type="dxa"/>
            <w:tcBorders>
              <w:top w:val="nil"/>
              <w:left w:val="nil"/>
              <w:bottom w:val="single" w:sz="4" w:space="0" w:color="auto"/>
              <w:right w:val="single" w:sz="4" w:space="0" w:color="auto"/>
            </w:tcBorders>
            <w:shd w:val="clear" w:color="000000" w:fill="FFFFFF"/>
            <w:textDirection w:val="btLr"/>
            <w:vAlign w:val="center"/>
          </w:tcPr>
          <w:p w14:paraId="514689A8" w14:textId="77777777" w:rsidR="00721E02" w:rsidRPr="00921886" w:rsidRDefault="00721E02" w:rsidP="006A6E71">
            <w:pPr>
              <w:ind w:left="113" w:right="113"/>
              <w:rPr>
                <w:sz w:val="22"/>
                <w:szCs w:val="22"/>
                <w:lang/>
              </w:rPr>
            </w:pPr>
          </w:p>
        </w:tc>
        <w:tc>
          <w:tcPr>
            <w:tcW w:w="952" w:type="dxa"/>
            <w:gridSpan w:val="2"/>
            <w:tcBorders>
              <w:top w:val="nil"/>
              <w:left w:val="nil"/>
              <w:bottom w:val="single" w:sz="4" w:space="0" w:color="auto"/>
              <w:right w:val="single" w:sz="4" w:space="0" w:color="auto"/>
            </w:tcBorders>
            <w:shd w:val="clear" w:color="auto" w:fill="auto"/>
            <w:textDirection w:val="btLr"/>
            <w:vAlign w:val="center"/>
          </w:tcPr>
          <w:p w14:paraId="1A1BD923" w14:textId="77777777" w:rsidR="00721E02" w:rsidRPr="00921886" w:rsidRDefault="00721E02" w:rsidP="006A6E71">
            <w:pPr>
              <w:ind w:left="113" w:right="113"/>
              <w:rPr>
                <w:color w:val="000000"/>
                <w:sz w:val="22"/>
                <w:szCs w:val="22"/>
                <w:lang/>
              </w:rPr>
            </w:pPr>
          </w:p>
        </w:tc>
        <w:tc>
          <w:tcPr>
            <w:tcW w:w="612" w:type="dxa"/>
            <w:tcBorders>
              <w:top w:val="nil"/>
              <w:left w:val="nil"/>
              <w:bottom w:val="single" w:sz="4" w:space="0" w:color="auto"/>
              <w:right w:val="single" w:sz="4" w:space="0" w:color="auto"/>
            </w:tcBorders>
            <w:shd w:val="clear" w:color="auto" w:fill="auto"/>
            <w:textDirection w:val="btLr"/>
            <w:vAlign w:val="center"/>
          </w:tcPr>
          <w:p w14:paraId="3965C4CB" w14:textId="77777777" w:rsidR="00721E02" w:rsidRPr="00921886" w:rsidRDefault="00721E02" w:rsidP="006A6E71">
            <w:pPr>
              <w:ind w:left="113" w:right="113"/>
              <w:jc w:val="center"/>
              <w:rPr>
                <w:sz w:val="22"/>
                <w:szCs w:val="22"/>
                <w:lang/>
              </w:rPr>
            </w:pPr>
          </w:p>
        </w:tc>
        <w:tc>
          <w:tcPr>
            <w:tcW w:w="499" w:type="dxa"/>
            <w:tcBorders>
              <w:top w:val="nil"/>
              <w:left w:val="nil"/>
              <w:bottom w:val="single" w:sz="4" w:space="0" w:color="auto"/>
              <w:right w:val="single" w:sz="4" w:space="0" w:color="auto"/>
            </w:tcBorders>
            <w:shd w:val="clear" w:color="auto" w:fill="auto"/>
            <w:noWrap/>
            <w:textDirection w:val="btLr"/>
            <w:vAlign w:val="center"/>
          </w:tcPr>
          <w:p w14:paraId="103B789D" w14:textId="77777777" w:rsidR="00721E02" w:rsidRPr="00921886" w:rsidRDefault="00721E02" w:rsidP="006A6E71">
            <w:pPr>
              <w:ind w:left="113" w:right="113"/>
              <w:jc w:val="center"/>
              <w:rPr>
                <w:sz w:val="22"/>
                <w:szCs w:val="22"/>
                <w:lang/>
              </w:rPr>
            </w:pPr>
          </w:p>
        </w:tc>
        <w:tc>
          <w:tcPr>
            <w:tcW w:w="579" w:type="dxa"/>
            <w:tcBorders>
              <w:top w:val="nil"/>
              <w:left w:val="nil"/>
              <w:bottom w:val="single" w:sz="4" w:space="0" w:color="auto"/>
              <w:right w:val="single" w:sz="4" w:space="0" w:color="auto"/>
            </w:tcBorders>
            <w:shd w:val="clear" w:color="auto" w:fill="auto"/>
            <w:textDirection w:val="btLr"/>
            <w:vAlign w:val="center"/>
          </w:tcPr>
          <w:p w14:paraId="548EE2D8" w14:textId="77777777" w:rsidR="00721E02" w:rsidRPr="00921886" w:rsidRDefault="00721E02" w:rsidP="006A6E71">
            <w:pPr>
              <w:ind w:left="113" w:right="113"/>
              <w:jc w:val="center"/>
              <w:rPr>
                <w:sz w:val="22"/>
                <w:szCs w:val="22"/>
                <w:lang/>
              </w:rPr>
            </w:pPr>
          </w:p>
        </w:tc>
        <w:tc>
          <w:tcPr>
            <w:tcW w:w="578" w:type="dxa"/>
            <w:tcBorders>
              <w:top w:val="nil"/>
              <w:left w:val="nil"/>
              <w:bottom w:val="single" w:sz="4" w:space="0" w:color="auto"/>
              <w:right w:val="single" w:sz="4" w:space="0" w:color="auto"/>
            </w:tcBorders>
            <w:shd w:val="clear" w:color="auto" w:fill="auto"/>
            <w:textDirection w:val="btLr"/>
            <w:vAlign w:val="center"/>
          </w:tcPr>
          <w:p w14:paraId="08A16113" w14:textId="77777777" w:rsidR="00721E02" w:rsidRPr="00921886" w:rsidRDefault="00721E02" w:rsidP="006A6E71">
            <w:pPr>
              <w:ind w:left="113" w:right="113"/>
              <w:jc w:val="center"/>
              <w:rPr>
                <w:sz w:val="22"/>
                <w:szCs w:val="22"/>
                <w:lang/>
              </w:rPr>
            </w:pPr>
          </w:p>
        </w:tc>
        <w:tc>
          <w:tcPr>
            <w:tcW w:w="918" w:type="dxa"/>
            <w:gridSpan w:val="2"/>
            <w:tcBorders>
              <w:top w:val="nil"/>
              <w:left w:val="nil"/>
              <w:bottom w:val="single" w:sz="4" w:space="0" w:color="auto"/>
              <w:right w:val="single" w:sz="4" w:space="0" w:color="auto"/>
            </w:tcBorders>
            <w:shd w:val="clear" w:color="auto" w:fill="auto"/>
            <w:textDirection w:val="btLr"/>
            <w:vAlign w:val="center"/>
          </w:tcPr>
          <w:p w14:paraId="3215B8E5" w14:textId="77777777" w:rsidR="00721E02" w:rsidRPr="00921886" w:rsidRDefault="00721E02" w:rsidP="006A6E71">
            <w:pPr>
              <w:ind w:left="113" w:right="113"/>
              <w:jc w:val="center"/>
              <w:rPr>
                <w:sz w:val="22"/>
                <w:szCs w:val="22"/>
                <w:lang/>
              </w:rPr>
            </w:pPr>
          </w:p>
        </w:tc>
        <w:tc>
          <w:tcPr>
            <w:tcW w:w="924" w:type="dxa"/>
            <w:gridSpan w:val="3"/>
            <w:tcBorders>
              <w:top w:val="nil"/>
              <w:left w:val="nil"/>
              <w:bottom w:val="single" w:sz="4" w:space="0" w:color="auto"/>
              <w:right w:val="single" w:sz="4" w:space="0" w:color="auto"/>
            </w:tcBorders>
            <w:shd w:val="clear" w:color="auto" w:fill="auto"/>
            <w:textDirection w:val="btLr"/>
            <w:vAlign w:val="center"/>
          </w:tcPr>
          <w:p w14:paraId="0662FC5E" w14:textId="77777777" w:rsidR="00721E02" w:rsidRPr="00921886" w:rsidRDefault="00721E02" w:rsidP="006A6E71">
            <w:pPr>
              <w:ind w:left="113" w:right="113"/>
              <w:jc w:val="center"/>
              <w:rPr>
                <w:sz w:val="22"/>
                <w:szCs w:val="22"/>
                <w:lang/>
              </w:rPr>
            </w:pPr>
          </w:p>
        </w:tc>
        <w:tc>
          <w:tcPr>
            <w:tcW w:w="1038" w:type="dxa"/>
            <w:gridSpan w:val="2"/>
            <w:tcBorders>
              <w:top w:val="nil"/>
              <w:left w:val="nil"/>
              <w:bottom w:val="single" w:sz="4" w:space="0" w:color="auto"/>
              <w:right w:val="single" w:sz="4" w:space="0" w:color="auto"/>
            </w:tcBorders>
            <w:shd w:val="clear" w:color="auto" w:fill="auto"/>
            <w:textDirection w:val="btLr"/>
            <w:vAlign w:val="center"/>
          </w:tcPr>
          <w:p w14:paraId="1E784717" w14:textId="77777777" w:rsidR="00721E02" w:rsidRPr="00921886" w:rsidRDefault="00721E02" w:rsidP="006A6E71">
            <w:pPr>
              <w:ind w:left="113" w:right="113"/>
              <w:jc w:val="center"/>
              <w:rPr>
                <w:sz w:val="22"/>
                <w:szCs w:val="22"/>
                <w:lang/>
              </w:rPr>
            </w:pPr>
          </w:p>
        </w:tc>
        <w:tc>
          <w:tcPr>
            <w:tcW w:w="885" w:type="dxa"/>
            <w:gridSpan w:val="4"/>
            <w:tcBorders>
              <w:top w:val="nil"/>
              <w:left w:val="nil"/>
              <w:bottom w:val="single" w:sz="4" w:space="0" w:color="auto"/>
              <w:right w:val="single" w:sz="4" w:space="0" w:color="auto"/>
            </w:tcBorders>
            <w:shd w:val="clear" w:color="auto" w:fill="auto"/>
            <w:textDirection w:val="btLr"/>
            <w:vAlign w:val="center"/>
            <w:hideMark/>
          </w:tcPr>
          <w:p w14:paraId="074C05E4" w14:textId="77777777" w:rsidR="00721E02" w:rsidRPr="00921886" w:rsidRDefault="00721E02" w:rsidP="006A6E71">
            <w:pPr>
              <w:ind w:left="113" w:right="113"/>
              <w:jc w:val="center"/>
              <w:rPr>
                <w:sz w:val="22"/>
                <w:szCs w:val="22"/>
                <w:lang/>
              </w:rPr>
            </w:pPr>
          </w:p>
        </w:tc>
        <w:tc>
          <w:tcPr>
            <w:tcW w:w="674" w:type="dxa"/>
            <w:gridSpan w:val="3"/>
            <w:tcBorders>
              <w:top w:val="nil"/>
              <w:left w:val="nil"/>
              <w:bottom w:val="single" w:sz="4" w:space="0" w:color="auto"/>
              <w:right w:val="single" w:sz="4" w:space="0" w:color="auto"/>
            </w:tcBorders>
            <w:shd w:val="clear" w:color="auto" w:fill="auto"/>
            <w:textDirection w:val="btLr"/>
            <w:vAlign w:val="center"/>
          </w:tcPr>
          <w:p w14:paraId="0A8AA8B7" w14:textId="77777777" w:rsidR="00721E02" w:rsidRPr="00921886" w:rsidRDefault="00721E02" w:rsidP="006A6E71">
            <w:pPr>
              <w:ind w:left="113" w:right="113"/>
              <w:rPr>
                <w:sz w:val="22"/>
                <w:szCs w:val="22"/>
                <w:lang/>
              </w:rPr>
            </w:pPr>
          </w:p>
        </w:tc>
        <w:tc>
          <w:tcPr>
            <w:tcW w:w="771" w:type="dxa"/>
            <w:gridSpan w:val="2"/>
            <w:tcBorders>
              <w:top w:val="nil"/>
              <w:left w:val="nil"/>
              <w:bottom w:val="single" w:sz="4" w:space="0" w:color="auto"/>
              <w:right w:val="single" w:sz="4" w:space="0" w:color="auto"/>
            </w:tcBorders>
            <w:shd w:val="clear" w:color="auto" w:fill="auto"/>
            <w:textDirection w:val="btLr"/>
            <w:vAlign w:val="center"/>
          </w:tcPr>
          <w:p w14:paraId="04772064" w14:textId="77777777" w:rsidR="00721E02" w:rsidRPr="00921886" w:rsidRDefault="00721E02" w:rsidP="006A6E71">
            <w:pPr>
              <w:ind w:left="113" w:right="113"/>
              <w:jc w:val="center"/>
              <w:rPr>
                <w:sz w:val="22"/>
                <w:szCs w:val="22"/>
                <w:lang/>
              </w:rPr>
            </w:pPr>
          </w:p>
        </w:tc>
        <w:tc>
          <w:tcPr>
            <w:tcW w:w="709" w:type="dxa"/>
            <w:gridSpan w:val="2"/>
            <w:tcBorders>
              <w:top w:val="nil"/>
              <w:left w:val="nil"/>
              <w:bottom w:val="single" w:sz="4" w:space="0" w:color="auto"/>
              <w:right w:val="single" w:sz="4" w:space="0" w:color="auto"/>
            </w:tcBorders>
            <w:shd w:val="clear" w:color="auto" w:fill="auto"/>
            <w:textDirection w:val="btLr"/>
            <w:vAlign w:val="center"/>
          </w:tcPr>
          <w:p w14:paraId="692260BC" w14:textId="77777777" w:rsidR="00721E02" w:rsidRPr="00921886" w:rsidRDefault="00721E02" w:rsidP="006A6E71">
            <w:pPr>
              <w:ind w:left="113" w:right="113"/>
              <w:rPr>
                <w:sz w:val="22"/>
                <w:szCs w:val="22"/>
                <w:lang/>
              </w:rPr>
            </w:pPr>
          </w:p>
        </w:tc>
        <w:tc>
          <w:tcPr>
            <w:tcW w:w="1301" w:type="dxa"/>
            <w:gridSpan w:val="3"/>
            <w:tcBorders>
              <w:top w:val="nil"/>
              <w:left w:val="nil"/>
              <w:bottom w:val="single" w:sz="4" w:space="0" w:color="auto"/>
              <w:right w:val="single" w:sz="4" w:space="0" w:color="auto"/>
            </w:tcBorders>
            <w:shd w:val="clear" w:color="auto" w:fill="auto"/>
            <w:textDirection w:val="btLr"/>
            <w:vAlign w:val="center"/>
          </w:tcPr>
          <w:p w14:paraId="66E60647" w14:textId="77777777" w:rsidR="00721E02" w:rsidRPr="00921886" w:rsidRDefault="00721E02" w:rsidP="006A6E71">
            <w:pPr>
              <w:ind w:left="113" w:right="113"/>
              <w:rPr>
                <w:sz w:val="22"/>
                <w:szCs w:val="22"/>
                <w:lang/>
              </w:rPr>
            </w:pPr>
          </w:p>
        </w:tc>
        <w:tc>
          <w:tcPr>
            <w:tcW w:w="236" w:type="dxa"/>
            <w:tcBorders>
              <w:top w:val="nil"/>
              <w:left w:val="nil"/>
              <w:bottom w:val="nil"/>
              <w:right w:val="nil"/>
            </w:tcBorders>
            <w:shd w:val="clear" w:color="auto" w:fill="auto"/>
            <w:noWrap/>
            <w:textDirection w:val="btLr"/>
            <w:vAlign w:val="bottom"/>
            <w:hideMark/>
          </w:tcPr>
          <w:p w14:paraId="218BC6E8" w14:textId="77777777" w:rsidR="00721E02" w:rsidRPr="00921886" w:rsidRDefault="00721E02" w:rsidP="006A6E71">
            <w:pPr>
              <w:ind w:left="113" w:right="113"/>
              <w:rPr>
                <w:sz w:val="22"/>
                <w:szCs w:val="22"/>
                <w:lang/>
              </w:rPr>
            </w:pPr>
          </w:p>
        </w:tc>
      </w:tr>
      <w:tr w:rsidR="00721E02" w:rsidRPr="00921886" w14:paraId="5CDA9DC3" w14:textId="77777777" w:rsidTr="006A6E71">
        <w:trPr>
          <w:trHeight w:val="315"/>
        </w:trPr>
        <w:tc>
          <w:tcPr>
            <w:tcW w:w="424" w:type="dxa"/>
            <w:tcBorders>
              <w:top w:val="nil"/>
              <w:left w:val="nil"/>
              <w:bottom w:val="nil"/>
              <w:right w:val="nil"/>
            </w:tcBorders>
            <w:shd w:val="clear" w:color="auto" w:fill="auto"/>
            <w:noWrap/>
            <w:vAlign w:val="center"/>
            <w:hideMark/>
          </w:tcPr>
          <w:p w14:paraId="4E317945" w14:textId="77777777" w:rsidR="00721E02" w:rsidRPr="00921886" w:rsidRDefault="00721E02" w:rsidP="006A6E71">
            <w:pPr>
              <w:rPr>
                <w:sz w:val="22"/>
                <w:szCs w:val="22"/>
                <w:lang/>
              </w:rPr>
            </w:pPr>
          </w:p>
        </w:tc>
        <w:tc>
          <w:tcPr>
            <w:tcW w:w="679" w:type="dxa"/>
            <w:tcBorders>
              <w:top w:val="nil"/>
              <w:left w:val="nil"/>
              <w:bottom w:val="nil"/>
              <w:right w:val="nil"/>
            </w:tcBorders>
            <w:shd w:val="clear" w:color="auto" w:fill="auto"/>
            <w:noWrap/>
            <w:vAlign w:val="center"/>
            <w:hideMark/>
          </w:tcPr>
          <w:p w14:paraId="5B062F92" w14:textId="77777777" w:rsidR="00721E02" w:rsidRPr="00921886" w:rsidRDefault="00721E02" w:rsidP="006A6E71">
            <w:pPr>
              <w:jc w:val="center"/>
              <w:rPr>
                <w:sz w:val="22"/>
                <w:szCs w:val="22"/>
                <w:lang/>
              </w:rPr>
            </w:pPr>
          </w:p>
        </w:tc>
        <w:tc>
          <w:tcPr>
            <w:tcW w:w="505" w:type="dxa"/>
            <w:tcBorders>
              <w:top w:val="nil"/>
              <w:left w:val="nil"/>
              <w:bottom w:val="nil"/>
              <w:right w:val="nil"/>
            </w:tcBorders>
            <w:shd w:val="clear" w:color="auto" w:fill="auto"/>
            <w:noWrap/>
            <w:vAlign w:val="center"/>
            <w:hideMark/>
          </w:tcPr>
          <w:p w14:paraId="175BD646" w14:textId="77777777" w:rsidR="00721E02" w:rsidRPr="00921886" w:rsidRDefault="00721E02" w:rsidP="006A6E71">
            <w:pPr>
              <w:jc w:val="center"/>
              <w:rPr>
                <w:sz w:val="22"/>
                <w:szCs w:val="22"/>
                <w:lang/>
              </w:rPr>
            </w:pPr>
          </w:p>
        </w:tc>
        <w:tc>
          <w:tcPr>
            <w:tcW w:w="1648" w:type="dxa"/>
            <w:tcBorders>
              <w:top w:val="nil"/>
              <w:left w:val="nil"/>
              <w:bottom w:val="nil"/>
              <w:right w:val="nil"/>
            </w:tcBorders>
            <w:shd w:val="clear" w:color="auto" w:fill="auto"/>
            <w:vAlign w:val="center"/>
            <w:hideMark/>
          </w:tcPr>
          <w:p w14:paraId="3937F3ED" w14:textId="77777777" w:rsidR="00721E02" w:rsidRPr="00921886" w:rsidRDefault="00721E02" w:rsidP="006A6E71">
            <w:pPr>
              <w:jc w:val="center"/>
              <w:rPr>
                <w:sz w:val="22"/>
                <w:szCs w:val="22"/>
                <w:lang/>
              </w:rPr>
            </w:pPr>
          </w:p>
        </w:tc>
        <w:tc>
          <w:tcPr>
            <w:tcW w:w="850" w:type="dxa"/>
            <w:tcBorders>
              <w:top w:val="nil"/>
              <w:left w:val="nil"/>
              <w:bottom w:val="nil"/>
              <w:right w:val="nil"/>
            </w:tcBorders>
            <w:shd w:val="clear" w:color="auto" w:fill="auto"/>
            <w:vAlign w:val="center"/>
            <w:hideMark/>
          </w:tcPr>
          <w:p w14:paraId="3295A34A" w14:textId="77777777" w:rsidR="00721E02" w:rsidRPr="00921886" w:rsidRDefault="00721E02" w:rsidP="006A6E71">
            <w:pPr>
              <w:rPr>
                <w:sz w:val="22"/>
                <w:szCs w:val="22"/>
                <w:lang/>
              </w:rPr>
            </w:pPr>
          </w:p>
        </w:tc>
        <w:tc>
          <w:tcPr>
            <w:tcW w:w="851" w:type="dxa"/>
            <w:tcBorders>
              <w:top w:val="nil"/>
              <w:left w:val="nil"/>
              <w:bottom w:val="nil"/>
              <w:right w:val="nil"/>
            </w:tcBorders>
            <w:shd w:val="clear" w:color="auto" w:fill="auto"/>
            <w:vAlign w:val="center"/>
            <w:hideMark/>
          </w:tcPr>
          <w:p w14:paraId="31A61FB5" w14:textId="77777777" w:rsidR="00721E02" w:rsidRPr="00921886" w:rsidRDefault="00721E02" w:rsidP="006A6E71">
            <w:pPr>
              <w:rPr>
                <w:sz w:val="22"/>
                <w:szCs w:val="22"/>
                <w:lang/>
              </w:rPr>
            </w:pPr>
          </w:p>
        </w:tc>
        <w:tc>
          <w:tcPr>
            <w:tcW w:w="952" w:type="dxa"/>
            <w:gridSpan w:val="2"/>
            <w:tcBorders>
              <w:top w:val="nil"/>
              <w:left w:val="nil"/>
              <w:bottom w:val="nil"/>
              <w:right w:val="nil"/>
            </w:tcBorders>
            <w:shd w:val="clear" w:color="auto" w:fill="auto"/>
            <w:vAlign w:val="center"/>
            <w:hideMark/>
          </w:tcPr>
          <w:p w14:paraId="4D1B23B7" w14:textId="77777777" w:rsidR="00721E02" w:rsidRPr="00921886" w:rsidRDefault="00721E02" w:rsidP="006A6E71">
            <w:pPr>
              <w:rPr>
                <w:sz w:val="22"/>
                <w:szCs w:val="22"/>
                <w:lang/>
              </w:rPr>
            </w:pPr>
          </w:p>
        </w:tc>
        <w:tc>
          <w:tcPr>
            <w:tcW w:w="612" w:type="dxa"/>
            <w:tcBorders>
              <w:top w:val="nil"/>
              <w:left w:val="nil"/>
              <w:bottom w:val="nil"/>
              <w:right w:val="nil"/>
            </w:tcBorders>
            <w:shd w:val="clear" w:color="auto" w:fill="auto"/>
            <w:vAlign w:val="center"/>
            <w:hideMark/>
          </w:tcPr>
          <w:p w14:paraId="25360FD4" w14:textId="77777777" w:rsidR="00721E02" w:rsidRPr="00921886" w:rsidRDefault="00721E02" w:rsidP="006A6E71">
            <w:pPr>
              <w:rPr>
                <w:sz w:val="22"/>
                <w:szCs w:val="22"/>
                <w:lang/>
              </w:rPr>
            </w:pPr>
          </w:p>
        </w:tc>
        <w:tc>
          <w:tcPr>
            <w:tcW w:w="499" w:type="dxa"/>
            <w:tcBorders>
              <w:top w:val="nil"/>
              <w:left w:val="nil"/>
              <w:bottom w:val="nil"/>
              <w:right w:val="nil"/>
            </w:tcBorders>
            <w:shd w:val="clear" w:color="auto" w:fill="auto"/>
            <w:noWrap/>
            <w:vAlign w:val="center"/>
            <w:hideMark/>
          </w:tcPr>
          <w:p w14:paraId="260A0485" w14:textId="77777777" w:rsidR="00721E02" w:rsidRPr="00921886" w:rsidRDefault="00721E02" w:rsidP="006A6E71">
            <w:pPr>
              <w:jc w:val="center"/>
              <w:rPr>
                <w:sz w:val="22"/>
                <w:szCs w:val="22"/>
                <w:lang/>
              </w:rPr>
            </w:pPr>
          </w:p>
        </w:tc>
        <w:tc>
          <w:tcPr>
            <w:tcW w:w="579" w:type="dxa"/>
            <w:tcBorders>
              <w:top w:val="nil"/>
              <w:left w:val="nil"/>
              <w:bottom w:val="nil"/>
              <w:right w:val="nil"/>
            </w:tcBorders>
            <w:shd w:val="clear" w:color="auto" w:fill="auto"/>
            <w:noWrap/>
            <w:vAlign w:val="center"/>
            <w:hideMark/>
          </w:tcPr>
          <w:p w14:paraId="695C2740" w14:textId="77777777" w:rsidR="00721E02" w:rsidRPr="00921886" w:rsidRDefault="00721E02" w:rsidP="006A6E71">
            <w:pPr>
              <w:jc w:val="center"/>
              <w:rPr>
                <w:sz w:val="22"/>
                <w:szCs w:val="22"/>
                <w:lang/>
              </w:rPr>
            </w:pPr>
          </w:p>
        </w:tc>
        <w:tc>
          <w:tcPr>
            <w:tcW w:w="578" w:type="dxa"/>
            <w:tcBorders>
              <w:top w:val="nil"/>
              <w:left w:val="nil"/>
              <w:bottom w:val="nil"/>
              <w:right w:val="nil"/>
            </w:tcBorders>
            <w:shd w:val="clear" w:color="auto" w:fill="auto"/>
            <w:vAlign w:val="center"/>
            <w:hideMark/>
          </w:tcPr>
          <w:p w14:paraId="0F5AA04A" w14:textId="77777777" w:rsidR="00721E02" w:rsidRPr="00921886" w:rsidRDefault="00721E02" w:rsidP="006A6E71">
            <w:pPr>
              <w:jc w:val="center"/>
              <w:rPr>
                <w:sz w:val="22"/>
                <w:szCs w:val="22"/>
                <w:lang/>
              </w:rPr>
            </w:pPr>
          </w:p>
        </w:tc>
        <w:tc>
          <w:tcPr>
            <w:tcW w:w="918" w:type="dxa"/>
            <w:gridSpan w:val="2"/>
            <w:tcBorders>
              <w:top w:val="nil"/>
              <w:left w:val="nil"/>
              <w:bottom w:val="nil"/>
              <w:right w:val="nil"/>
            </w:tcBorders>
            <w:shd w:val="clear" w:color="auto" w:fill="auto"/>
            <w:vAlign w:val="center"/>
            <w:hideMark/>
          </w:tcPr>
          <w:p w14:paraId="22C3E8CA" w14:textId="77777777" w:rsidR="00721E02" w:rsidRPr="00921886" w:rsidRDefault="00721E02" w:rsidP="006A6E71">
            <w:pPr>
              <w:jc w:val="center"/>
              <w:rPr>
                <w:sz w:val="22"/>
                <w:szCs w:val="22"/>
                <w:lang/>
              </w:rPr>
            </w:pPr>
          </w:p>
        </w:tc>
        <w:tc>
          <w:tcPr>
            <w:tcW w:w="924" w:type="dxa"/>
            <w:gridSpan w:val="3"/>
            <w:tcBorders>
              <w:top w:val="nil"/>
              <w:left w:val="nil"/>
              <w:bottom w:val="nil"/>
              <w:right w:val="nil"/>
            </w:tcBorders>
            <w:shd w:val="clear" w:color="auto" w:fill="auto"/>
            <w:vAlign w:val="center"/>
            <w:hideMark/>
          </w:tcPr>
          <w:p w14:paraId="50C63FCF" w14:textId="77777777" w:rsidR="00721E02" w:rsidRPr="00921886" w:rsidRDefault="00721E02" w:rsidP="006A6E71">
            <w:pPr>
              <w:jc w:val="center"/>
              <w:rPr>
                <w:sz w:val="22"/>
                <w:szCs w:val="22"/>
                <w:lang/>
              </w:rPr>
            </w:pPr>
          </w:p>
        </w:tc>
        <w:tc>
          <w:tcPr>
            <w:tcW w:w="1038" w:type="dxa"/>
            <w:gridSpan w:val="2"/>
            <w:tcBorders>
              <w:top w:val="nil"/>
              <w:left w:val="nil"/>
              <w:bottom w:val="nil"/>
              <w:right w:val="nil"/>
            </w:tcBorders>
            <w:shd w:val="clear" w:color="auto" w:fill="auto"/>
            <w:vAlign w:val="center"/>
            <w:hideMark/>
          </w:tcPr>
          <w:p w14:paraId="608ACB67" w14:textId="77777777" w:rsidR="00721E02" w:rsidRPr="00921886" w:rsidRDefault="00721E02" w:rsidP="006A6E71">
            <w:pPr>
              <w:jc w:val="center"/>
              <w:rPr>
                <w:sz w:val="22"/>
                <w:szCs w:val="22"/>
                <w:lang/>
              </w:rPr>
            </w:pPr>
          </w:p>
        </w:tc>
        <w:tc>
          <w:tcPr>
            <w:tcW w:w="885" w:type="dxa"/>
            <w:gridSpan w:val="4"/>
            <w:tcBorders>
              <w:top w:val="nil"/>
              <w:left w:val="nil"/>
              <w:bottom w:val="nil"/>
              <w:right w:val="nil"/>
            </w:tcBorders>
            <w:shd w:val="clear" w:color="auto" w:fill="auto"/>
            <w:vAlign w:val="center"/>
            <w:hideMark/>
          </w:tcPr>
          <w:p w14:paraId="47AA1B24" w14:textId="77777777" w:rsidR="00721E02" w:rsidRPr="00921886" w:rsidRDefault="00721E02" w:rsidP="006A6E71">
            <w:pPr>
              <w:jc w:val="center"/>
              <w:rPr>
                <w:sz w:val="22"/>
                <w:szCs w:val="22"/>
                <w:lang/>
              </w:rPr>
            </w:pPr>
          </w:p>
        </w:tc>
        <w:tc>
          <w:tcPr>
            <w:tcW w:w="674" w:type="dxa"/>
            <w:gridSpan w:val="3"/>
            <w:tcBorders>
              <w:top w:val="nil"/>
              <w:left w:val="nil"/>
              <w:bottom w:val="nil"/>
              <w:right w:val="nil"/>
            </w:tcBorders>
            <w:shd w:val="clear" w:color="auto" w:fill="auto"/>
            <w:vAlign w:val="center"/>
            <w:hideMark/>
          </w:tcPr>
          <w:p w14:paraId="63DFFD0E" w14:textId="77777777" w:rsidR="00721E02" w:rsidRPr="00921886" w:rsidRDefault="00721E02" w:rsidP="006A6E71">
            <w:pPr>
              <w:jc w:val="center"/>
              <w:rPr>
                <w:sz w:val="22"/>
                <w:szCs w:val="22"/>
                <w:lang/>
              </w:rPr>
            </w:pPr>
          </w:p>
        </w:tc>
        <w:tc>
          <w:tcPr>
            <w:tcW w:w="771" w:type="dxa"/>
            <w:gridSpan w:val="2"/>
            <w:tcBorders>
              <w:top w:val="nil"/>
              <w:left w:val="nil"/>
              <w:bottom w:val="nil"/>
              <w:right w:val="nil"/>
            </w:tcBorders>
            <w:shd w:val="clear" w:color="auto" w:fill="auto"/>
            <w:vAlign w:val="center"/>
            <w:hideMark/>
          </w:tcPr>
          <w:p w14:paraId="22FBFF25" w14:textId="77777777" w:rsidR="00721E02" w:rsidRPr="00921886" w:rsidRDefault="00721E02" w:rsidP="006A6E71">
            <w:pPr>
              <w:rPr>
                <w:sz w:val="22"/>
                <w:szCs w:val="22"/>
                <w:lang/>
              </w:rPr>
            </w:pPr>
          </w:p>
        </w:tc>
        <w:tc>
          <w:tcPr>
            <w:tcW w:w="709" w:type="dxa"/>
            <w:gridSpan w:val="2"/>
            <w:tcBorders>
              <w:top w:val="nil"/>
              <w:left w:val="nil"/>
              <w:bottom w:val="nil"/>
              <w:right w:val="nil"/>
            </w:tcBorders>
            <w:shd w:val="clear" w:color="auto" w:fill="auto"/>
            <w:vAlign w:val="center"/>
          </w:tcPr>
          <w:p w14:paraId="3877E7FD" w14:textId="77777777" w:rsidR="00721E02" w:rsidRPr="00921886" w:rsidRDefault="00721E02" w:rsidP="006A6E71">
            <w:pPr>
              <w:jc w:val="center"/>
              <w:rPr>
                <w:sz w:val="22"/>
                <w:szCs w:val="22"/>
                <w:lang/>
              </w:rPr>
            </w:pPr>
          </w:p>
        </w:tc>
        <w:tc>
          <w:tcPr>
            <w:tcW w:w="1301" w:type="dxa"/>
            <w:gridSpan w:val="3"/>
            <w:tcBorders>
              <w:top w:val="nil"/>
              <w:left w:val="nil"/>
              <w:bottom w:val="nil"/>
              <w:right w:val="nil"/>
            </w:tcBorders>
            <w:shd w:val="clear" w:color="auto" w:fill="auto"/>
            <w:vAlign w:val="center"/>
          </w:tcPr>
          <w:p w14:paraId="6B0B9B91" w14:textId="77777777" w:rsidR="00721E02" w:rsidRPr="00921886" w:rsidRDefault="00721E02" w:rsidP="006A6E71">
            <w:pPr>
              <w:rPr>
                <w:sz w:val="22"/>
                <w:szCs w:val="22"/>
                <w:lang/>
              </w:rPr>
            </w:pPr>
          </w:p>
        </w:tc>
        <w:tc>
          <w:tcPr>
            <w:tcW w:w="236" w:type="dxa"/>
            <w:tcBorders>
              <w:top w:val="nil"/>
              <w:left w:val="nil"/>
              <w:bottom w:val="nil"/>
              <w:right w:val="nil"/>
            </w:tcBorders>
            <w:shd w:val="clear" w:color="auto" w:fill="auto"/>
            <w:noWrap/>
            <w:vAlign w:val="bottom"/>
            <w:hideMark/>
          </w:tcPr>
          <w:p w14:paraId="375BEE88" w14:textId="77777777" w:rsidR="00721E02" w:rsidRPr="00921886" w:rsidRDefault="00721E02" w:rsidP="006A6E71">
            <w:pPr>
              <w:rPr>
                <w:sz w:val="22"/>
                <w:szCs w:val="22"/>
                <w:lang/>
              </w:rPr>
            </w:pPr>
          </w:p>
        </w:tc>
      </w:tr>
      <w:tr w:rsidR="00721E02" w:rsidRPr="00921886" w14:paraId="4135B132" w14:textId="77777777" w:rsidTr="006A6E71">
        <w:trPr>
          <w:trHeight w:val="315"/>
        </w:trPr>
        <w:tc>
          <w:tcPr>
            <w:tcW w:w="424" w:type="dxa"/>
            <w:tcBorders>
              <w:top w:val="nil"/>
              <w:left w:val="nil"/>
              <w:bottom w:val="nil"/>
              <w:right w:val="nil"/>
            </w:tcBorders>
            <w:shd w:val="clear" w:color="auto" w:fill="auto"/>
            <w:noWrap/>
            <w:vAlign w:val="bottom"/>
            <w:hideMark/>
          </w:tcPr>
          <w:p w14:paraId="49E3312F" w14:textId="77777777" w:rsidR="00721E02" w:rsidRPr="00921886" w:rsidRDefault="00721E02" w:rsidP="006A6E71">
            <w:pPr>
              <w:rPr>
                <w:sz w:val="22"/>
                <w:szCs w:val="22"/>
                <w:lang/>
              </w:rPr>
            </w:pPr>
          </w:p>
        </w:tc>
        <w:tc>
          <w:tcPr>
            <w:tcW w:w="679" w:type="dxa"/>
            <w:tcBorders>
              <w:top w:val="nil"/>
              <w:left w:val="nil"/>
              <w:bottom w:val="nil"/>
              <w:right w:val="nil"/>
            </w:tcBorders>
            <w:shd w:val="clear" w:color="auto" w:fill="auto"/>
            <w:noWrap/>
            <w:vAlign w:val="bottom"/>
            <w:hideMark/>
          </w:tcPr>
          <w:p w14:paraId="2BE2AEC5" w14:textId="77777777" w:rsidR="00721E02" w:rsidRPr="00921886" w:rsidRDefault="00721E02" w:rsidP="006A6E71">
            <w:pPr>
              <w:rPr>
                <w:sz w:val="22"/>
                <w:szCs w:val="22"/>
                <w:lang/>
              </w:rPr>
            </w:pPr>
          </w:p>
        </w:tc>
        <w:tc>
          <w:tcPr>
            <w:tcW w:w="505" w:type="dxa"/>
            <w:tcBorders>
              <w:top w:val="nil"/>
              <w:left w:val="nil"/>
              <w:bottom w:val="nil"/>
              <w:right w:val="nil"/>
            </w:tcBorders>
            <w:shd w:val="clear" w:color="auto" w:fill="auto"/>
            <w:noWrap/>
            <w:vAlign w:val="bottom"/>
            <w:hideMark/>
          </w:tcPr>
          <w:p w14:paraId="3257751D" w14:textId="77777777" w:rsidR="00721E02" w:rsidRPr="00921886" w:rsidRDefault="00721E02" w:rsidP="006A6E71">
            <w:pPr>
              <w:rPr>
                <w:sz w:val="22"/>
                <w:szCs w:val="22"/>
                <w:lang/>
              </w:rPr>
            </w:pPr>
          </w:p>
        </w:tc>
        <w:tc>
          <w:tcPr>
            <w:tcW w:w="1648" w:type="dxa"/>
            <w:tcBorders>
              <w:top w:val="nil"/>
              <w:left w:val="nil"/>
              <w:bottom w:val="nil"/>
              <w:right w:val="nil"/>
            </w:tcBorders>
            <w:shd w:val="clear" w:color="auto" w:fill="auto"/>
            <w:noWrap/>
            <w:vAlign w:val="bottom"/>
            <w:hideMark/>
          </w:tcPr>
          <w:p w14:paraId="6034A031" w14:textId="77777777" w:rsidR="00721E02" w:rsidRPr="00921886" w:rsidRDefault="00721E02" w:rsidP="006A6E71">
            <w:pPr>
              <w:rPr>
                <w:sz w:val="22"/>
                <w:szCs w:val="22"/>
                <w:lang/>
              </w:rPr>
            </w:pPr>
          </w:p>
        </w:tc>
        <w:tc>
          <w:tcPr>
            <w:tcW w:w="850" w:type="dxa"/>
            <w:tcBorders>
              <w:top w:val="nil"/>
              <w:left w:val="nil"/>
              <w:bottom w:val="nil"/>
              <w:right w:val="nil"/>
            </w:tcBorders>
            <w:shd w:val="clear" w:color="auto" w:fill="auto"/>
            <w:noWrap/>
            <w:vAlign w:val="bottom"/>
            <w:hideMark/>
          </w:tcPr>
          <w:p w14:paraId="5DF25CA7" w14:textId="77777777" w:rsidR="00721E02" w:rsidRPr="00921886" w:rsidRDefault="00721E02" w:rsidP="006A6E71">
            <w:pPr>
              <w:rPr>
                <w:sz w:val="22"/>
                <w:szCs w:val="22"/>
                <w:lang/>
              </w:rPr>
            </w:pPr>
          </w:p>
        </w:tc>
        <w:tc>
          <w:tcPr>
            <w:tcW w:w="851" w:type="dxa"/>
            <w:tcBorders>
              <w:top w:val="nil"/>
              <w:left w:val="nil"/>
              <w:bottom w:val="nil"/>
              <w:right w:val="nil"/>
            </w:tcBorders>
            <w:shd w:val="clear" w:color="auto" w:fill="auto"/>
            <w:noWrap/>
            <w:vAlign w:val="bottom"/>
            <w:hideMark/>
          </w:tcPr>
          <w:p w14:paraId="35D95F3D" w14:textId="77777777" w:rsidR="00721E02" w:rsidRPr="00921886" w:rsidRDefault="00721E02" w:rsidP="006A6E71">
            <w:pPr>
              <w:rPr>
                <w:sz w:val="22"/>
                <w:szCs w:val="22"/>
                <w:lang/>
              </w:rPr>
            </w:pPr>
          </w:p>
        </w:tc>
        <w:tc>
          <w:tcPr>
            <w:tcW w:w="952" w:type="dxa"/>
            <w:gridSpan w:val="2"/>
            <w:tcBorders>
              <w:top w:val="nil"/>
              <w:left w:val="nil"/>
              <w:bottom w:val="nil"/>
              <w:right w:val="nil"/>
            </w:tcBorders>
            <w:shd w:val="clear" w:color="auto" w:fill="auto"/>
            <w:noWrap/>
            <w:vAlign w:val="bottom"/>
            <w:hideMark/>
          </w:tcPr>
          <w:p w14:paraId="6F278890" w14:textId="77777777" w:rsidR="00721E02" w:rsidRPr="00921886" w:rsidRDefault="00721E02" w:rsidP="006A6E71">
            <w:pPr>
              <w:rPr>
                <w:sz w:val="22"/>
                <w:szCs w:val="22"/>
                <w:lang/>
              </w:rPr>
            </w:pPr>
          </w:p>
        </w:tc>
        <w:tc>
          <w:tcPr>
            <w:tcW w:w="612" w:type="dxa"/>
            <w:tcBorders>
              <w:top w:val="nil"/>
              <w:left w:val="nil"/>
              <w:bottom w:val="nil"/>
              <w:right w:val="nil"/>
            </w:tcBorders>
            <w:shd w:val="clear" w:color="auto" w:fill="auto"/>
            <w:noWrap/>
            <w:vAlign w:val="bottom"/>
            <w:hideMark/>
          </w:tcPr>
          <w:p w14:paraId="5AAF019C" w14:textId="77777777" w:rsidR="00721E02" w:rsidRPr="00921886" w:rsidRDefault="00721E02" w:rsidP="006A6E71">
            <w:pPr>
              <w:rPr>
                <w:sz w:val="22"/>
                <w:szCs w:val="22"/>
                <w:lang/>
              </w:rPr>
            </w:pPr>
          </w:p>
        </w:tc>
        <w:tc>
          <w:tcPr>
            <w:tcW w:w="499" w:type="dxa"/>
            <w:tcBorders>
              <w:top w:val="nil"/>
              <w:left w:val="nil"/>
              <w:bottom w:val="nil"/>
              <w:right w:val="nil"/>
            </w:tcBorders>
            <w:shd w:val="clear" w:color="auto" w:fill="auto"/>
            <w:noWrap/>
            <w:vAlign w:val="bottom"/>
            <w:hideMark/>
          </w:tcPr>
          <w:p w14:paraId="06DD9CE9" w14:textId="77777777" w:rsidR="00721E02" w:rsidRPr="00921886" w:rsidRDefault="00721E02" w:rsidP="006A6E71">
            <w:pPr>
              <w:rPr>
                <w:sz w:val="22"/>
                <w:szCs w:val="22"/>
                <w:lang/>
              </w:rPr>
            </w:pPr>
          </w:p>
        </w:tc>
        <w:tc>
          <w:tcPr>
            <w:tcW w:w="579" w:type="dxa"/>
            <w:tcBorders>
              <w:top w:val="nil"/>
              <w:left w:val="nil"/>
              <w:bottom w:val="nil"/>
              <w:right w:val="nil"/>
            </w:tcBorders>
            <w:shd w:val="clear" w:color="auto" w:fill="auto"/>
            <w:noWrap/>
            <w:vAlign w:val="bottom"/>
            <w:hideMark/>
          </w:tcPr>
          <w:p w14:paraId="7ED944F2" w14:textId="77777777" w:rsidR="00721E02" w:rsidRPr="00921886" w:rsidRDefault="00721E02" w:rsidP="006A6E71">
            <w:pPr>
              <w:rPr>
                <w:sz w:val="22"/>
                <w:szCs w:val="22"/>
                <w:lang/>
              </w:rPr>
            </w:pPr>
          </w:p>
        </w:tc>
        <w:tc>
          <w:tcPr>
            <w:tcW w:w="578" w:type="dxa"/>
            <w:tcBorders>
              <w:top w:val="nil"/>
              <w:left w:val="nil"/>
              <w:bottom w:val="nil"/>
              <w:right w:val="nil"/>
            </w:tcBorders>
            <w:shd w:val="clear" w:color="auto" w:fill="auto"/>
            <w:noWrap/>
            <w:vAlign w:val="bottom"/>
            <w:hideMark/>
          </w:tcPr>
          <w:p w14:paraId="703701DB" w14:textId="77777777" w:rsidR="00721E02" w:rsidRPr="00921886" w:rsidRDefault="00721E02" w:rsidP="006A6E71">
            <w:pPr>
              <w:rPr>
                <w:sz w:val="22"/>
                <w:szCs w:val="22"/>
                <w:lang/>
              </w:rPr>
            </w:pPr>
          </w:p>
        </w:tc>
        <w:tc>
          <w:tcPr>
            <w:tcW w:w="918" w:type="dxa"/>
            <w:gridSpan w:val="2"/>
            <w:tcBorders>
              <w:top w:val="nil"/>
              <w:left w:val="nil"/>
              <w:bottom w:val="nil"/>
              <w:right w:val="nil"/>
            </w:tcBorders>
            <w:shd w:val="clear" w:color="auto" w:fill="auto"/>
            <w:noWrap/>
            <w:vAlign w:val="bottom"/>
            <w:hideMark/>
          </w:tcPr>
          <w:p w14:paraId="094F17D6" w14:textId="77777777" w:rsidR="00721E02" w:rsidRPr="00921886" w:rsidRDefault="00721E02" w:rsidP="006A6E71">
            <w:pPr>
              <w:rPr>
                <w:sz w:val="22"/>
                <w:szCs w:val="22"/>
                <w:lang/>
              </w:rPr>
            </w:pPr>
          </w:p>
        </w:tc>
        <w:tc>
          <w:tcPr>
            <w:tcW w:w="924" w:type="dxa"/>
            <w:gridSpan w:val="3"/>
            <w:tcBorders>
              <w:top w:val="nil"/>
              <w:left w:val="nil"/>
              <w:bottom w:val="nil"/>
              <w:right w:val="nil"/>
            </w:tcBorders>
            <w:shd w:val="clear" w:color="auto" w:fill="auto"/>
            <w:noWrap/>
            <w:vAlign w:val="bottom"/>
            <w:hideMark/>
          </w:tcPr>
          <w:p w14:paraId="3A522829" w14:textId="77777777" w:rsidR="00721E02" w:rsidRPr="00921886" w:rsidRDefault="00721E02" w:rsidP="006A6E71">
            <w:pPr>
              <w:rPr>
                <w:sz w:val="22"/>
                <w:szCs w:val="22"/>
                <w:lang/>
              </w:rPr>
            </w:pPr>
          </w:p>
        </w:tc>
        <w:tc>
          <w:tcPr>
            <w:tcW w:w="1038" w:type="dxa"/>
            <w:gridSpan w:val="2"/>
            <w:tcBorders>
              <w:top w:val="nil"/>
              <w:left w:val="nil"/>
              <w:bottom w:val="nil"/>
              <w:right w:val="nil"/>
            </w:tcBorders>
            <w:shd w:val="clear" w:color="auto" w:fill="auto"/>
            <w:noWrap/>
            <w:vAlign w:val="bottom"/>
            <w:hideMark/>
          </w:tcPr>
          <w:p w14:paraId="7CDB884E" w14:textId="77777777" w:rsidR="00721E02" w:rsidRPr="00921886" w:rsidRDefault="00721E02" w:rsidP="006A6E71">
            <w:pPr>
              <w:rPr>
                <w:sz w:val="22"/>
                <w:szCs w:val="22"/>
                <w:lang/>
              </w:rPr>
            </w:pPr>
          </w:p>
        </w:tc>
        <w:tc>
          <w:tcPr>
            <w:tcW w:w="885" w:type="dxa"/>
            <w:gridSpan w:val="4"/>
            <w:tcBorders>
              <w:top w:val="nil"/>
              <w:left w:val="nil"/>
              <w:bottom w:val="nil"/>
              <w:right w:val="nil"/>
            </w:tcBorders>
            <w:shd w:val="clear" w:color="auto" w:fill="auto"/>
            <w:noWrap/>
            <w:vAlign w:val="bottom"/>
            <w:hideMark/>
          </w:tcPr>
          <w:p w14:paraId="0D090942" w14:textId="77777777" w:rsidR="00721E02" w:rsidRPr="00921886" w:rsidRDefault="00721E02" w:rsidP="006A6E71">
            <w:pPr>
              <w:rPr>
                <w:sz w:val="22"/>
                <w:szCs w:val="22"/>
                <w:lang/>
              </w:rPr>
            </w:pPr>
          </w:p>
        </w:tc>
        <w:tc>
          <w:tcPr>
            <w:tcW w:w="674" w:type="dxa"/>
            <w:gridSpan w:val="3"/>
            <w:tcBorders>
              <w:top w:val="nil"/>
              <w:left w:val="nil"/>
              <w:bottom w:val="nil"/>
              <w:right w:val="nil"/>
            </w:tcBorders>
            <w:shd w:val="clear" w:color="auto" w:fill="auto"/>
            <w:noWrap/>
            <w:vAlign w:val="bottom"/>
            <w:hideMark/>
          </w:tcPr>
          <w:p w14:paraId="2EB4D243" w14:textId="77777777" w:rsidR="00721E02" w:rsidRPr="00921886" w:rsidRDefault="00721E02" w:rsidP="006A6E71">
            <w:pPr>
              <w:rPr>
                <w:sz w:val="22"/>
                <w:szCs w:val="22"/>
                <w:lang/>
              </w:rPr>
            </w:pPr>
          </w:p>
        </w:tc>
        <w:tc>
          <w:tcPr>
            <w:tcW w:w="771" w:type="dxa"/>
            <w:gridSpan w:val="2"/>
            <w:tcBorders>
              <w:top w:val="nil"/>
              <w:left w:val="nil"/>
              <w:bottom w:val="nil"/>
              <w:right w:val="nil"/>
            </w:tcBorders>
            <w:shd w:val="clear" w:color="auto" w:fill="auto"/>
            <w:noWrap/>
            <w:vAlign w:val="bottom"/>
            <w:hideMark/>
          </w:tcPr>
          <w:p w14:paraId="69F33166" w14:textId="77777777" w:rsidR="00721E02" w:rsidRPr="00921886" w:rsidRDefault="00721E02" w:rsidP="006A6E71">
            <w:pPr>
              <w:rPr>
                <w:sz w:val="22"/>
                <w:szCs w:val="22"/>
                <w:lang/>
              </w:rPr>
            </w:pPr>
          </w:p>
        </w:tc>
        <w:tc>
          <w:tcPr>
            <w:tcW w:w="709" w:type="dxa"/>
            <w:gridSpan w:val="2"/>
            <w:tcBorders>
              <w:top w:val="nil"/>
              <w:left w:val="nil"/>
              <w:bottom w:val="nil"/>
              <w:right w:val="nil"/>
            </w:tcBorders>
            <w:shd w:val="clear" w:color="auto" w:fill="auto"/>
            <w:noWrap/>
            <w:vAlign w:val="bottom"/>
            <w:hideMark/>
          </w:tcPr>
          <w:p w14:paraId="31BB06D3" w14:textId="77777777" w:rsidR="00721E02" w:rsidRPr="00921886" w:rsidRDefault="00721E02" w:rsidP="006A6E71">
            <w:pPr>
              <w:rPr>
                <w:sz w:val="22"/>
                <w:szCs w:val="22"/>
                <w:lang/>
              </w:rPr>
            </w:pPr>
          </w:p>
        </w:tc>
        <w:tc>
          <w:tcPr>
            <w:tcW w:w="1301" w:type="dxa"/>
            <w:gridSpan w:val="3"/>
            <w:tcBorders>
              <w:top w:val="nil"/>
              <w:left w:val="nil"/>
              <w:bottom w:val="nil"/>
              <w:right w:val="nil"/>
            </w:tcBorders>
            <w:shd w:val="clear" w:color="auto" w:fill="auto"/>
            <w:noWrap/>
            <w:vAlign w:val="bottom"/>
            <w:hideMark/>
          </w:tcPr>
          <w:p w14:paraId="6F018E49" w14:textId="77777777" w:rsidR="00721E02" w:rsidRPr="00921886" w:rsidRDefault="00721E02" w:rsidP="006A6E71">
            <w:pPr>
              <w:rPr>
                <w:sz w:val="22"/>
                <w:szCs w:val="22"/>
                <w:lang/>
              </w:rPr>
            </w:pPr>
          </w:p>
        </w:tc>
        <w:tc>
          <w:tcPr>
            <w:tcW w:w="236" w:type="dxa"/>
            <w:tcBorders>
              <w:top w:val="nil"/>
              <w:left w:val="nil"/>
              <w:bottom w:val="nil"/>
              <w:right w:val="nil"/>
            </w:tcBorders>
            <w:shd w:val="clear" w:color="auto" w:fill="auto"/>
            <w:noWrap/>
            <w:vAlign w:val="bottom"/>
            <w:hideMark/>
          </w:tcPr>
          <w:p w14:paraId="29BC8B38" w14:textId="77777777" w:rsidR="00721E02" w:rsidRPr="00921886" w:rsidRDefault="00721E02" w:rsidP="006A6E71">
            <w:pPr>
              <w:rPr>
                <w:sz w:val="22"/>
                <w:szCs w:val="22"/>
                <w:lang/>
              </w:rPr>
            </w:pPr>
          </w:p>
        </w:tc>
      </w:tr>
      <w:tr w:rsidR="00721E02" w:rsidRPr="00921886" w14:paraId="46D030FC" w14:textId="77777777" w:rsidTr="006A6E71">
        <w:trPr>
          <w:trHeight w:val="315"/>
        </w:trPr>
        <w:tc>
          <w:tcPr>
            <w:tcW w:w="3256" w:type="dxa"/>
            <w:gridSpan w:val="4"/>
            <w:tcBorders>
              <w:top w:val="nil"/>
              <w:left w:val="single" w:sz="4" w:space="0" w:color="auto"/>
              <w:bottom w:val="nil"/>
              <w:right w:val="nil"/>
            </w:tcBorders>
            <w:shd w:val="clear" w:color="auto" w:fill="auto"/>
            <w:vAlign w:val="center"/>
            <w:hideMark/>
          </w:tcPr>
          <w:p w14:paraId="43DB9A70" w14:textId="77777777" w:rsidR="00721E02" w:rsidRPr="00921886" w:rsidRDefault="00721E02" w:rsidP="006A6E71">
            <w:pPr>
              <w:rPr>
                <w:rFonts w:ascii="Times New Roman CYR" w:hAnsi="Times New Roman CYR" w:cs="Times New Roman CYR"/>
                <w:sz w:val="22"/>
                <w:szCs w:val="22"/>
                <w:lang/>
              </w:rPr>
            </w:pPr>
            <w:r w:rsidRPr="00921886">
              <w:rPr>
                <w:rFonts w:ascii="Times New Roman CYR" w:hAnsi="Times New Roman CYR" w:cs="Times New Roman CYR"/>
                <w:sz w:val="22"/>
                <w:szCs w:val="22"/>
                <w:lang/>
              </w:rPr>
              <w:t xml:space="preserve">Продавец </w:t>
            </w:r>
          </w:p>
        </w:tc>
        <w:tc>
          <w:tcPr>
            <w:tcW w:w="850" w:type="dxa"/>
            <w:tcBorders>
              <w:top w:val="nil"/>
              <w:left w:val="nil"/>
              <w:bottom w:val="nil"/>
              <w:right w:val="nil"/>
            </w:tcBorders>
            <w:shd w:val="clear" w:color="auto" w:fill="auto"/>
            <w:noWrap/>
            <w:vAlign w:val="bottom"/>
            <w:hideMark/>
          </w:tcPr>
          <w:p w14:paraId="5AC09B45" w14:textId="77777777" w:rsidR="00721E02" w:rsidRPr="00921886" w:rsidRDefault="00721E02" w:rsidP="006A6E71">
            <w:pPr>
              <w:rPr>
                <w:rFonts w:ascii="Times New Roman CYR" w:hAnsi="Times New Roman CYR" w:cs="Times New Roman CYR"/>
                <w:sz w:val="22"/>
                <w:szCs w:val="22"/>
                <w:lang/>
              </w:rPr>
            </w:pPr>
          </w:p>
        </w:tc>
        <w:tc>
          <w:tcPr>
            <w:tcW w:w="851" w:type="dxa"/>
            <w:tcBorders>
              <w:top w:val="nil"/>
              <w:left w:val="nil"/>
              <w:bottom w:val="nil"/>
              <w:right w:val="nil"/>
            </w:tcBorders>
            <w:shd w:val="clear" w:color="auto" w:fill="auto"/>
            <w:noWrap/>
            <w:vAlign w:val="bottom"/>
            <w:hideMark/>
          </w:tcPr>
          <w:p w14:paraId="2A118514" w14:textId="77777777" w:rsidR="00721E02" w:rsidRPr="00921886" w:rsidRDefault="00721E02" w:rsidP="006A6E71">
            <w:pPr>
              <w:rPr>
                <w:sz w:val="22"/>
                <w:szCs w:val="22"/>
                <w:lang/>
              </w:rPr>
            </w:pPr>
          </w:p>
        </w:tc>
        <w:tc>
          <w:tcPr>
            <w:tcW w:w="946" w:type="dxa"/>
            <w:tcBorders>
              <w:top w:val="nil"/>
              <w:left w:val="nil"/>
              <w:bottom w:val="nil"/>
              <w:right w:val="nil"/>
            </w:tcBorders>
            <w:shd w:val="clear" w:color="auto" w:fill="auto"/>
            <w:noWrap/>
            <w:vAlign w:val="bottom"/>
            <w:hideMark/>
          </w:tcPr>
          <w:p w14:paraId="7D2B1007" w14:textId="77777777" w:rsidR="00721E02" w:rsidRPr="00921886" w:rsidRDefault="00721E02" w:rsidP="006A6E71">
            <w:pPr>
              <w:rPr>
                <w:sz w:val="22"/>
                <w:szCs w:val="22"/>
                <w:lang/>
              </w:rPr>
            </w:pPr>
          </w:p>
        </w:tc>
        <w:tc>
          <w:tcPr>
            <w:tcW w:w="618" w:type="dxa"/>
            <w:gridSpan w:val="2"/>
            <w:tcBorders>
              <w:top w:val="nil"/>
              <w:left w:val="nil"/>
              <w:bottom w:val="nil"/>
              <w:right w:val="nil"/>
            </w:tcBorders>
            <w:shd w:val="clear" w:color="auto" w:fill="auto"/>
            <w:noWrap/>
            <w:vAlign w:val="bottom"/>
            <w:hideMark/>
          </w:tcPr>
          <w:p w14:paraId="7812CC7C" w14:textId="77777777" w:rsidR="00721E02" w:rsidRPr="00921886" w:rsidRDefault="00721E02" w:rsidP="006A6E71">
            <w:pPr>
              <w:rPr>
                <w:sz w:val="22"/>
                <w:szCs w:val="22"/>
                <w:lang/>
              </w:rPr>
            </w:pPr>
          </w:p>
        </w:tc>
        <w:tc>
          <w:tcPr>
            <w:tcW w:w="499" w:type="dxa"/>
            <w:tcBorders>
              <w:top w:val="nil"/>
              <w:left w:val="nil"/>
              <w:bottom w:val="nil"/>
              <w:right w:val="nil"/>
            </w:tcBorders>
            <w:shd w:val="clear" w:color="auto" w:fill="auto"/>
            <w:noWrap/>
            <w:vAlign w:val="bottom"/>
            <w:hideMark/>
          </w:tcPr>
          <w:p w14:paraId="043B9947" w14:textId="77777777" w:rsidR="00721E02" w:rsidRPr="00921886" w:rsidRDefault="00721E02" w:rsidP="006A6E71">
            <w:pPr>
              <w:rPr>
                <w:sz w:val="22"/>
                <w:szCs w:val="22"/>
                <w:lang/>
              </w:rPr>
            </w:pPr>
          </w:p>
        </w:tc>
        <w:tc>
          <w:tcPr>
            <w:tcW w:w="579" w:type="dxa"/>
            <w:tcBorders>
              <w:top w:val="nil"/>
              <w:left w:val="nil"/>
              <w:bottom w:val="nil"/>
              <w:right w:val="nil"/>
            </w:tcBorders>
            <w:shd w:val="clear" w:color="auto" w:fill="auto"/>
            <w:noWrap/>
            <w:vAlign w:val="bottom"/>
            <w:hideMark/>
          </w:tcPr>
          <w:p w14:paraId="7D73DF61" w14:textId="77777777" w:rsidR="00721E02" w:rsidRPr="00921886" w:rsidRDefault="00721E02" w:rsidP="006A6E71">
            <w:pPr>
              <w:rPr>
                <w:sz w:val="22"/>
                <w:szCs w:val="22"/>
                <w:lang/>
              </w:rPr>
            </w:pPr>
          </w:p>
        </w:tc>
        <w:tc>
          <w:tcPr>
            <w:tcW w:w="1496" w:type="dxa"/>
            <w:gridSpan w:val="3"/>
            <w:tcBorders>
              <w:top w:val="nil"/>
              <w:left w:val="nil"/>
              <w:bottom w:val="nil"/>
              <w:right w:val="nil"/>
            </w:tcBorders>
            <w:shd w:val="clear" w:color="auto" w:fill="auto"/>
            <w:noWrap/>
            <w:vAlign w:val="bottom"/>
            <w:hideMark/>
          </w:tcPr>
          <w:p w14:paraId="614D7AFB" w14:textId="77777777" w:rsidR="00721E02" w:rsidRPr="00921886" w:rsidRDefault="00721E02" w:rsidP="006A6E71">
            <w:pPr>
              <w:rPr>
                <w:color w:val="000000"/>
                <w:sz w:val="22"/>
                <w:szCs w:val="22"/>
                <w:lang/>
              </w:rPr>
            </w:pPr>
            <w:r w:rsidRPr="00921886">
              <w:rPr>
                <w:color w:val="000000"/>
                <w:sz w:val="22"/>
                <w:szCs w:val="22"/>
                <w:lang/>
              </w:rPr>
              <w:t>Покупатель</w:t>
            </w:r>
          </w:p>
        </w:tc>
        <w:tc>
          <w:tcPr>
            <w:tcW w:w="900" w:type="dxa"/>
            <w:gridSpan w:val="2"/>
            <w:tcBorders>
              <w:top w:val="nil"/>
              <w:left w:val="nil"/>
              <w:bottom w:val="nil"/>
              <w:right w:val="nil"/>
            </w:tcBorders>
            <w:shd w:val="clear" w:color="auto" w:fill="auto"/>
            <w:noWrap/>
            <w:vAlign w:val="bottom"/>
            <w:hideMark/>
          </w:tcPr>
          <w:p w14:paraId="7473DB01" w14:textId="77777777" w:rsidR="00721E02" w:rsidRPr="00921886" w:rsidRDefault="00721E02" w:rsidP="006A6E71">
            <w:pPr>
              <w:rPr>
                <w:color w:val="000000"/>
                <w:sz w:val="22"/>
                <w:szCs w:val="22"/>
                <w:lang/>
              </w:rPr>
            </w:pPr>
          </w:p>
        </w:tc>
        <w:tc>
          <w:tcPr>
            <w:tcW w:w="1062" w:type="dxa"/>
            <w:gridSpan w:val="3"/>
            <w:tcBorders>
              <w:top w:val="nil"/>
              <w:left w:val="nil"/>
              <w:bottom w:val="nil"/>
              <w:right w:val="nil"/>
            </w:tcBorders>
            <w:shd w:val="clear" w:color="auto" w:fill="auto"/>
            <w:noWrap/>
            <w:vAlign w:val="bottom"/>
            <w:hideMark/>
          </w:tcPr>
          <w:p w14:paraId="1BA59DD1" w14:textId="77777777" w:rsidR="00721E02" w:rsidRPr="00921886" w:rsidRDefault="00721E02" w:rsidP="006A6E71">
            <w:pPr>
              <w:rPr>
                <w:sz w:val="22"/>
                <w:szCs w:val="22"/>
                <w:lang/>
              </w:rPr>
            </w:pPr>
          </w:p>
        </w:tc>
        <w:tc>
          <w:tcPr>
            <w:tcW w:w="909" w:type="dxa"/>
            <w:gridSpan w:val="6"/>
            <w:tcBorders>
              <w:top w:val="nil"/>
              <w:left w:val="nil"/>
              <w:bottom w:val="nil"/>
              <w:right w:val="nil"/>
            </w:tcBorders>
            <w:shd w:val="clear" w:color="auto" w:fill="auto"/>
            <w:noWrap/>
            <w:vAlign w:val="bottom"/>
            <w:hideMark/>
          </w:tcPr>
          <w:p w14:paraId="3BA4167F" w14:textId="77777777" w:rsidR="00721E02" w:rsidRPr="00921886" w:rsidRDefault="00721E02" w:rsidP="006A6E71">
            <w:pPr>
              <w:rPr>
                <w:sz w:val="22"/>
                <w:szCs w:val="22"/>
                <w:lang/>
              </w:rPr>
            </w:pPr>
          </w:p>
        </w:tc>
        <w:tc>
          <w:tcPr>
            <w:tcW w:w="650" w:type="dxa"/>
            <w:tcBorders>
              <w:top w:val="nil"/>
              <w:left w:val="nil"/>
              <w:bottom w:val="nil"/>
              <w:right w:val="nil"/>
            </w:tcBorders>
            <w:shd w:val="clear" w:color="auto" w:fill="auto"/>
            <w:noWrap/>
            <w:vAlign w:val="bottom"/>
            <w:hideMark/>
          </w:tcPr>
          <w:p w14:paraId="20FFC920" w14:textId="77777777" w:rsidR="00721E02" w:rsidRPr="00921886" w:rsidRDefault="00721E02" w:rsidP="006A6E71">
            <w:pPr>
              <w:rPr>
                <w:sz w:val="22"/>
                <w:szCs w:val="22"/>
                <w:lang/>
              </w:rPr>
            </w:pPr>
          </w:p>
        </w:tc>
        <w:tc>
          <w:tcPr>
            <w:tcW w:w="789" w:type="dxa"/>
            <w:gridSpan w:val="3"/>
            <w:tcBorders>
              <w:top w:val="nil"/>
              <w:left w:val="nil"/>
              <w:bottom w:val="nil"/>
              <w:right w:val="nil"/>
            </w:tcBorders>
            <w:shd w:val="clear" w:color="auto" w:fill="auto"/>
            <w:noWrap/>
            <w:vAlign w:val="bottom"/>
            <w:hideMark/>
          </w:tcPr>
          <w:p w14:paraId="0FD392F1" w14:textId="77777777" w:rsidR="00721E02" w:rsidRPr="00921886" w:rsidRDefault="00721E02" w:rsidP="006A6E71">
            <w:pPr>
              <w:rPr>
                <w:sz w:val="22"/>
                <w:szCs w:val="22"/>
                <w:lang/>
              </w:rPr>
            </w:pPr>
          </w:p>
        </w:tc>
        <w:tc>
          <w:tcPr>
            <w:tcW w:w="691" w:type="dxa"/>
            <w:tcBorders>
              <w:top w:val="nil"/>
              <w:left w:val="nil"/>
              <w:bottom w:val="nil"/>
              <w:right w:val="nil"/>
            </w:tcBorders>
            <w:shd w:val="clear" w:color="auto" w:fill="auto"/>
            <w:noWrap/>
            <w:vAlign w:val="bottom"/>
            <w:hideMark/>
          </w:tcPr>
          <w:p w14:paraId="42B8D183" w14:textId="77777777" w:rsidR="00721E02" w:rsidRPr="00921886" w:rsidRDefault="00721E02" w:rsidP="006A6E71">
            <w:pPr>
              <w:rPr>
                <w:sz w:val="22"/>
                <w:szCs w:val="22"/>
                <w:lang/>
              </w:rPr>
            </w:pPr>
          </w:p>
        </w:tc>
        <w:tc>
          <w:tcPr>
            <w:tcW w:w="1301" w:type="dxa"/>
            <w:gridSpan w:val="3"/>
            <w:tcBorders>
              <w:top w:val="nil"/>
              <w:left w:val="nil"/>
              <w:bottom w:val="nil"/>
              <w:right w:val="nil"/>
            </w:tcBorders>
            <w:shd w:val="clear" w:color="auto" w:fill="auto"/>
            <w:noWrap/>
            <w:vAlign w:val="bottom"/>
            <w:hideMark/>
          </w:tcPr>
          <w:p w14:paraId="474A5DA4" w14:textId="77777777" w:rsidR="00721E02" w:rsidRPr="00921886" w:rsidRDefault="00721E02" w:rsidP="006A6E71">
            <w:pPr>
              <w:rPr>
                <w:sz w:val="22"/>
                <w:szCs w:val="22"/>
                <w:lang/>
              </w:rPr>
            </w:pPr>
          </w:p>
        </w:tc>
        <w:tc>
          <w:tcPr>
            <w:tcW w:w="236" w:type="dxa"/>
            <w:tcBorders>
              <w:top w:val="nil"/>
              <w:left w:val="nil"/>
              <w:bottom w:val="nil"/>
              <w:right w:val="nil"/>
            </w:tcBorders>
            <w:shd w:val="clear" w:color="auto" w:fill="auto"/>
            <w:noWrap/>
            <w:vAlign w:val="bottom"/>
            <w:hideMark/>
          </w:tcPr>
          <w:p w14:paraId="0AF72842" w14:textId="77777777" w:rsidR="00721E02" w:rsidRPr="00921886" w:rsidRDefault="00721E02" w:rsidP="006A6E71">
            <w:pPr>
              <w:rPr>
                <w:sz w:val="22"/>
                <w:szCs w:val="22"/>
                <w:lang/>
              </w:rPr>
            </w:pPr>
          </w:p>
        </w:tc>
      </w:tr>
      <w:tr w:rsidR="00721E02" w:rsidRPr="001C4E17" w14:paraId="281B0574" w14:textId="77777777" w:rsidTr="006A6E71">
        <w:trPr>
          <w:trHeight w:val="315"/>
        </w:trPr>
        <w:tc>
          <w:tcPr>
            <w:tcW w:w="424" w:type="dxa"/>
            <w:tcBorders>
              <w:top w:val="nil"/>
              <w:left w:val="nil"/>
              <w:bottom w:val="nil"/>
              <w:right w:val="nil"/>
            </w:tcBorders>
            <w:shd w:val="clear" w:color="auto" w:fill="auto"/>
            <w:noWrap/>
            <w:vAlign w:val="bottom"/>
            <w:hideMark/>
          </w:tcPr>
          <w:p w14:paraId="3BF4188D" w14:textId="77777777" w:rsidR="00721E02" w:rsidRPr="00921886" w:rsidRDefault="00721E02" w:rsidP="006A6E71">
            <w:pPr>
              <w:rPr>
                <w:sz w:val="22"/>
                <w:szCs w:val="22"/>
                <w:lang/>
              </w:rPr>
            </w:pPr>
          </w:p>
        </w:tc>
        <w:tc>
          <w:tcPr>
            <w:tcW w:w="679" w:type="dxa"/>
            <w:tcBorders>
              <w:top w:val="nil"/>
              <w:left w:val="nil"/>
              <w:bottom w:val="nil"/>
              <w:right w:val="nil"/>
            </w:tcBorders>
            <w:shd w:val="clear" w:color="auto" w:fill="auto"/>
            <w:noWrap/>
            <w:vAlign w:val="bottom"/>
            <w:hideMark/>
          </w:tcPr>
          <w:p w14:paraId="1E5EAD5F" w14:textId="77777777" w:rsidR="00721E02" w:rsidRPr="00921886" w:rsidRDefault="00721E02" w:rsidP="006A6E71">
            <w:pPr>
              <w:rPr>
                <w:sz w:val="22"/>
                <w:szCs w:val="22"/>
                <w:lang/>
              </w:rPr>
            </w:pPr>
          </w:p>
        </w:tc>
        <w:tc>
          <w:tcPr>
            <w:tcW w:w="505" w:type="dxa"/>
            <w:tcBorders>
              <w:top w:val="nil"/>
              <w:left w:val="nil"/>
              <w:bottom w:val="nil"/>
              <w:right w:val="nil"/>
            </w:tcBorders>
            <w:shd w:val="clear" w:color="auto" w:fill="auto"/>
            <w:noWrap/>
            <w:vAlign w:val="bottom"/>
            <w:hideMark/>
          </w:tcPr>
          <w:p w14:paraId="312DC850" w14:textId="77777777" w:rsidR="00721E02" w:rsidRPr="00921886" w:rsidRDefault="00721E02" w:rsidP="006A6E71">
            <w:pPr>
              <w:rPr>
                <w:sz w:val="22"/>
                <w:szCs w:val="22"/>
                <w:lang/>
              </w:rPr>
            </w:pPr>
          </w:p>
        </w:tc>
        <w:tc>
          <w:tcPr>
            <w:tcW w:w="1648" w:type="dxa"/>
            <w:tcBorders>
              <w:top w:val="nil"/>
              <w:left w:val="nil"/>
              <w:bottom w:val="nil"/>
              <w:right w:val="nil"/>
            </w:tcBorders>
            <w:shd w:val="clear" w:color="auto" w:fill="auto"/>
            <w:noWrap/>
            <w:vAlign w:val="bottom"/>
            <w:hideMark/>
          </w:tcPr>
          <w:p w14:paraId="446A84BF" w14:textId="77777777" w:rsidR="00721E02" w:rsidRPr="00921886" w:rsidRDefault="00721E02" w:rsidP="006A6E71">
            <w:pPr>
              <w:rPr>
                <w:sz w:val="22"/>
                <w:szCs w:val="22"/>
                <w:lang/>
              </w:rPr>
            </w:pPr>
          </w:p>
        </w:tc>
        <w:tc>
          <w:tcPr>
            <w:tcW w:w="850" w:type="dxa"/>
            <w:tcBorders>
              <w:top w:val="nil"/>
              <w:left w:val="nil"/>
              <w:bottom w:val="nil"/>
              <w:right w:val="nil"/>
            </w:tcBorders>
            <w:shd w:val="clear" w:color="auto" w:fill="auto"/>
            <w:noWrap/>
            <w:vAlign w:val="bottom"/>
            <w:hideMark/>
          </w:tcPr>
          <w:p w14:paraId="45736B81" w14:textId="77777777" w:rsidR="00721E02" w:rsidRPr="00921886" w:rsidRDefault="00721E02" w:rsidP="006A6E71">
            <w:pPr>
              <w:rPr>
                <w:sz w:val="22"/>
                <w:szCs w:val="22"/>
                <w:lang/>
              </w:rPr>
            </w:pPr>
          </w:p>
        </w:tc>
        <w:tc>
          <w:tcPr>
            <w:tcW w:w="851" w:type="dxa"/>
            <w:tcBorders>
              <w:top w:val="nil"/>
              <w:left w:val="nil"/>
              <w:bottom w:val="nil"/>
              <w:right w:val="nil"/>
            </w:tcBorders>
            <w:shd w:val="clear" w:color="auto" w:fill="auto"/>
            <w:noWrap/>
            <w:vAlign w:val="bottom"/>
            <w:hideMark/>
          </w:tcPr>
          <w:p w14:paraId="77EFFEB7" w14:textId="77777777" w:rsidR="00721E02" w:rsidRPr="00921886" w:rsidRDefault="00721E02" w:rsidP="006A6E71">
            <w:pPr>
              <w:rPr>
                <w:sz w:val="22"/>
                <w:szCs w:val="22"/>
                <w:lang/>
              </w:rPr>
            </w:pPr>
          </w:p>
        </w:tc>
        <w:tc>
          <w:tcPr>
            <w:tcW w:w="952" w:type="dxa"/>
            <w:gridSpan w:val="2"/>
            <w:tcBorders>
              <w:top w:val="nil"/>
              <w:left w:val="nil"/>
              <w:bottom w:val="nil"/>
              <w:right w:val="nil"/>
            </w:tcBorders>
            <w:shd w:val="clear" w:color="auto" w:fill="auto"/>
            <w:noWrap/>
            <w:vAlign w:val="bottom"/>
            <w:hideMark/>
          </w:tcPr>
          <w:p w14:paraId="4D0B9DED" w14:textId="77777777" w:rsidR="00721E02" w:rsidRPr="00921886" w:rsidRDefault="00721E02" w:rsidP="006A6E71">
            <w:pPr>
              <w:rPr>
                <w:sz w:val="22"/>
                <w:szCs w:val="22"/>
                <w:lang/>
              </w:rPr>
            </w:pPr>
          </w:p>
        </w:tc>
        <w:tc>
          <w:tcPr>
            <w:tcW w:w="612" w:type="dxa"/>
            <w:tcBorders>
              <w:top w:val="nil"/>
              <w:left w:val="nil"/>
              <w:bottom w:val="nil"/>
              <w:right w:val="nil"/>
            </w:tcBorders>
            <w:shd w:val="clear" w:color="auto" w:fill="auto"/>
            <w:noWrap/>
            <w:vAlign w:val="bottom"/>
            <w:hideMark/>
          </w:tcPr>
          <w:p w14:paraId="51B67938" w14:textId="77777777" w:rsidR="00721E02" w:rsidRPr="00921886" w:rsidRDefault="00721E02" w:rsidP="006A6E71">
            <w:pPr>
              <w:rPr>
                <w:sz w:val="22"/>
                <w:szCs w:val="22"/>
                <w:lang/>
              </w:rPr>
            </w:pPr>
          </w:p>
        </w:tc>
        <w:tc>
          <w:tcPr>
            <w:tcW w:w="499" w:type="dxa"/>
            <w:tcBorders>
              <w:top w:val="nil"/>
              <w:left w:val="nil"/>
              <w:bottom w:val="nil"/>
              <w:right w:val="nil"/>
            </w:tcBorders>
            <w:shd w:val="clear" w:color="auto" w:fill="auto"/>
            <w:noWrap/>
            <w:vAlign w:val="bottom"/>
            <w:hideMark/>
          </w:tcPr>
          <w:p w14:paraId="6055374D" w14:textId="77777777" w:rsidR="00721E02" w:rsidRPr="00921886" w:rsidRDefault="00721E02" w:rsidP="006A6E71">
            <w:pPr>
              <w:rPr>
                <w:sz w:val="22"/>
                <w:szCs w:val="22"/>
                <w:lang/>
              </w:rPr>
            </w:pPr>
          </w:p>
        </w:tc>
        <w:tc>
          <w:tcPr>
            <w:tcW w:w="579" w:type="dxa"/>
            <w:tcBorders>
              <w:top w:val="nil"/>
              <w:left w:val="nil"/>
              <w:bottom w:val="nil"/>
              <w:right w:val="nil"/>
            </w:tcBorders>
            <w:shd w:val="clear" w:color="auto" w:fill="auto"/>
            <w:noWrap/>
            <w:vAlign w:val="bottom"/>
            <w:hideMark/>
          </w:tcPr>
          <w:p w14:paraId="40377CA2" w14:textId="77777777" w:rsidR="00721E02" w:rsidRPr="00921886" w:rsidRDefault="00721E02" w:rsidP="006A6E71">
            <w:pPr>
              <w:rPr>
                <w:sz w:val="22"/>
                <w:szCs w:val="22"/>
                <w:lang/>
              </w:rPr>
            </w:pPr>
          </w:p>
        </w:tc>
        <w:tc>
          <w:tcPr>
            <w:tcW w:w="2429" w:type="dxa"/>
            <w:gridSpan w:val="7"/>
            <w:tcBorders>
              <w:top w:val="nil"/>
              <w:left w:val="nil"/>
              <w:bottom w:val="nil"/>
              <w:right w:val="nil"/>
            </w:tcBorders>
            <w:shd w:val="clear" w:color="auto" w:fill="auto"/>
            <w:noWrap/>
            <w:vAlign w:val="bottom"/>
            <w:hideMark/>
          </w:tcPr>
          <w:p w14:paraId="2BB52FC4" w14:textId="77777777" w:rsidR="00721E02" w:rsidRPr="007502C1" w:rsidRDefault="00721E02" w:rsidP="006A6E71">
            <w:pPr>
              <w:rPr>
                <w:sz w:val="22"/>
                <w:szCs w:val="22"/>
                <w:lang/>
              </w:rPr>
            </w:pPr>
            <w:r w:rsidRPr="00921886">
              <w:rPr>
                <w:sz w:val="22"/>
                <w:szCs w:val="22"/>
                <w:lang/>
              </w:rPr>
              <w:t>РУП "Минская Фармация"</w:t>
            </w:r>
          </w:p>
        </w:tc>
        <w:tc>
          <w:tcPr>
            <w:tcW w:w="1029" w:type="dxa"/>
            <w:tcBorders>
              <w:top w:val="nil"/>
              <w:left w:val="nil"/>
              <w:bottom w:val="nil"/>
              <w:right w:val="nil"/>
            </w:tcBorders>
            <w:shd w:val="clear" w:color="auto" w:fill="auto"/>
            <w:noWrap/>
            <w:vAlign w:val="bottom"/>
            <w:hideMark/>
          </w:tcPr>
          <w:p w14:paraId="60F62EAB" w14:textId="77777777" w:rsidR="00721E02" w:rsidRPr="007502C1" w:rsidRDefault="00721E02" w:rsidP="006A6E71">
            <w:pPr>
              <w:rPr>
                <w:sz w:val="22"/>
                <w:szCs w:val="22"/>
                <w:lang/>
              </w:rPr>
            </w:pPr>
          </w:p>
        </w:tc>
        <w:tc>
          <w:tcPr>
            <w:tcW w:w="876" w:type="dxa"/>
            <w:gridSpan w:val="3"/>
            <w:tcBorders>
              <w:top w:val="nil"/>
              <w:left w:val="nil"/>
              <w:bottom w:val="nil"/>
              <w:right w:val="nil"/>
            </w:tcBorders>
            <w:shd w:val="clear" w:color="auto" w:fill="auto"/>
            <w:noWrap/>
            <w:vAlign w:val="bottom"/>
            <w:hideMark/>
          </w:tcPr>
          <w:p w14:paraId="5F69465D" w14:textId="77777777" w:rsidR="00721E02" w:rsidRPr="007502C1" w:rsidRDefault="00721E02" w:rsidP="006A6E71">
            <w:pPr>
              <w:rPr>
                <w:sz w:val="22"/>
                <w:szCs w:val="22"/>
                <w:lang/>
              </w:rPr>
            </w:pPr>
          </w:p>
        </w:tc>
        <w:tc>
          <w:tcPr>
            <w:tcW w:w="683" w:type="dxa"/>
            <w:gridSpan w:val="4"/>
            <w:tcBorders>
              <w:top w:val="nil"/>
              <w:left w:val="nil"/>
              <w:bottom w:val="nil"/>
              <w:right w:val="nil"/>
            </w:tcBorders>
            <w:shd w:val="clear" w:color="auto" w:fill="auto"/>
            <w:noWrap/>
            <w:vAlign w:val="bottom"/>
            <w:hideMark/>
          </w:tcPr>
          <w:p w14:paraId="64BD3B5E" w14:textId="77777777" w:rsidR="00721E02" w:rsidRPr="007502C1" w:rsidRDefault="00721E02" w:rsidP="006A6E71">
            <w:pPr>
              <w:rPr>
                <w:sz w:val="22"/>
                <w:szCs w:val="22"/>
                <w:lang/>
              </w:rPr>
            </w:pPr>
          </w:p>
        </w:tc>
        <w:tc>
          <w:tcPr>
            <w:tcW w:w="771" w:type="dxa"/>
            <w:gridSpan w:val="2"/>
            <w:tcBorders>
              <w:top w:val="nil"/>
              <w:left w:val="nil"/>
              <w:bottom w:val="nil"/>
              <w:right w:val="nil"/>
            </w:tcBorders>
            <w:shd w:val="clear" w:color="auto" w:fill="auto"/>
            <w:noWrap/>
            <w:vAlign w:val="bottom"/>
            <w:hideMark/>
          </w:tcPr>
          <w:p w14:paraId="4A9B8055" w14:textId="77777777" w:rsidR="00721E02" w:rsidRPr="007502C1" w:rsidRDefault="00721E02" w:rsidP="006A6E71">
            <w:pPr>
              <w:rPr>
                <w:sz w:val="22"/>
                <w:szCs w:val="22"/>
                <w:lang/>
              </w:rPr>
            </w:pPr>
          </w:p>
        </w:tc>
        <w:tc>
          <w:tcPr>
            <w:tcW w:w="709" w:type="dxa"/>
            <w:gridSpan w:val="2"/>
            <w:tcBorders>
              <w:top w:val="nil"/>
              <w:left w:val="nil"/>
              <w:bottom w:val="nil"/>
              <w:right w:val="nil"/>
            </w:tcBorders>
            <w:shd w:val="clear" w:color="auto" w:fill="auto"/>
            <w:noWrap/>
            <w:vAlign w:val="bottom"/>
            <w:hideMark/>
          </w:tcPr>
          <w:p w14:paraId="4A970808" w14:textId="77777777" w:rsidR="00721E02" w:rsidRPr="007502C1" w:rsidRDefault="00721E02" w:rsidP="006A6E71">
            <w:pPr>
              <w:rPr>
                <w:sz w:val="22"/>
                <w:szCs w:val="22"/>
                <w:lang/>
              </w:rPr>
            </w:pPr>
          </w:p>
        </w:tc>
        <w:tc>
          <w:tcPr>
            <w:tcW w:w="1301" w:type="dxa"/>
            <w:gridSpan w:val="3"/>
            <w:tcBorders>
              <w:top w:val="nil"/>
              <w:left w:val="nil"/>
              <w:bottom w:val="nil"/>
              <w:right w:val="nil"/>
            </w:tcBorders>
            <w:shd w:val="clear" w:color="auto" w:fill="auto"/>
            <w:noWrap/>
            <w:vAlign w:val="bottom"/>
            <w:hideMark/>
          </w:tcPr>
          <w:p w14:paraId="1F1BFBDE" w14:textId="77777777" w:rsidR="00721E02" w:rsidRPr="007502C1" w:rsidRDefault="00721E02" w:rsidP="006A6E71">
            <w:pPr>
              <w:rPr>
                <w:sz w:val="22"/>
                <w:szCs w:val="22"/>
                <w:lang/>
              </w:rPr>
            </w:pPr>
          </w:p>
        </w:tc>
        <w:tc>
          <w:tcPr>
            <w:tcW w:w="236" w:type="dxa"/>
            <w:tcBorders>
              <w:top w:val="nil"/>
              <w:left w:val="nil"/>
              <w:bottom w:val="nil"/>
              <w:right w:val="nil"/>
            </w:tcBorders>
            <w:shd w:val="clear" w:color="auto" w:fill="auto"/>
            <w:noWrap/>
            <w:vAlign w:val="bottom"/>
            <w:hideMark/>
          </w:tcPr>
          <w:p w14:paraId="0F9A28C7" w14:textId="77777777" w:rsidR="00721E02" w:rsidRPr="007502C1" w:rsidRDefault="00721E02" w:rsidP="006A6E71">
            <w:pPr>
              <w:rPr>
                <w:sz w:val="22"/>
                <w:szCs w:val="22"/>
                <w:lang/>
              </w:rPr>
            </w:pPr>
          </w:p>
        </w:tc>
      </w:tr>
      <w:tr w:rsidR="00721E02" w:rsidRPr="001C4E17" w14:paraId="1781EFA1" w14:textId="77777777" w:rsidTr="006A6E71">
        <w:trPr>
          <w:gridAfter w:val="2"/>
          <w:wAfter w:w="1165" w:type="dxa"/>
          <w:trHeight w:val="315"/>
        </w:trPr>
        <w:tc>
          <w:tcPr>
            <w:tcW w:w="424" w:type="dxa"/>
            <w:tcBorders>
              <w:top w:val="nil"/>
              <w:left w:val="nil"/>
              <w:bottom w:val="nil"/>
              <w:right w:val="nil"/>
            </w:tcBorders>
            <w:shd w:val="clear" w:color="auto" w:fill="auto"/>
            <w:noWrap/>
            <w:vAlign w:val="bottom"/>
            <w:hideMark/>
          </w:tcPr>
          <w:p w14:paraId="2FACFE98" w14:textId="77777777" w:rsidR="00721E02" w:rsidRPr="007502C1" w:rsidRDefault="00721E02" w:rsidP="006A6E71">
            <w:pPr>
              <w:rPr>
                <w:sz w:val="22"/>
                <w:szCs w:val="22"/>
                <w:lang/>
              </w:rPr>
            </w:pPr>
          </w:p>
        </w:tc>
        <w:tc>
          <w:tcPr>
            <w:tcW w:w="679" w:type="dxa"/>
            <w:tcBorders>
              <w:top w:val="nil"/>
              <w:left w:val="nil"/>
              <w:bottom w:val="nil"/>
              <w:right w:val="nil"/>
            </w:tcBorders>
            <w:shd w:val="clear" w:color="auto" w:fill="auto"/>
            <w:noWrap/>
            <w:vAlign w:val="bottom"/>
            <w:hideMark/>
          </w:tcPr>
          <w:p w14:paraId="1AAFE3B0" w14:textId="77777777" w:rsidR="00721E02" w:rsidRPr="007502C1" w:rsidRDefault="00721E02" w:rsidP="006A6E71">
            <w:pPr>
              <w:rPr>
                <w:sz w:val="22"/>
                <w:szCs w:val="22"/>
                <w:lang/>
              </w:rPr>
            </w:pPr>
          </w:p>
        </w:tc>
        <w:tc>
          <w:tcPr>
            <w:tcW w:w="505" w:type="dxa"/>
            <w:tcBorders>
              <w:top w:val="nil"/>
              <w:left w:val="nil"/>
              <w:bottom w:val="nil"/>
              <w:right w:val="nil"/>
            </w:tcBorders>
            <w:shd w:val="clear" w:color="auto" w:fill="auto"/>
            <w:noWrap/>
            <w:vAlign w:val="bottom"/>
            <w:hideMark/>
          </w:tcPr>
          <w:p w14:paraId="68BEA1F0" w14:textId="77777777" w:rsidR="00721E02" w:rsidRPr="007502C1" w:rsidRDefault="00721E02" w:rsidP="006A6E71">
            <w:pPr>
              <w:rPr>
                <w:sz w:val="22"/>
                <w:szCs w:val="22"/>
                <w:lang/>
              </w:rPr>
            </w:pPr>
          </w:p>
        </w:tc>
        <w:tc>
          <w:tcPr>
            <w:tcW w:w="1648" w:type="dxa"/>
            <w:tcBorders>
              <w:top w:val="nil"/>
              <w:left w:val="nil"/>
              <w:bottom w:val="nil"/>
              <w:right w:val="nil"/>
            </w:tcBorders>
            <w:shd w:val="clear" w:color="auto" w:fill="auto"/>
            <w:noWrap/>
            <w:vAlign w:val="bottom"/>
            <w:hideMark/>
          </w:tcPr>
          <w:p w14:paraId="74576D92" w14:textId="77777777" w:rsidR="00721E02" w:rsidRPr="007502C1" w:rsidRDefault="00721E02" w:rsidP="006A6E71">
            <w:pPr>
              <w:rPr>
                <w:sz w:val="22"/>
                <w:szCs w:val="22"/>
                <w:lang/>
              </w:rPr>
            </w:pPr>
          </w:p>
        </w:tc>
        <w:tc>
          <w:tcPr>
            <w:tcW w:w="850" w:type="dxa"/>
            <w:tcBorders>
              <w:top w:val="nil"/>
              <w:left w:val="nil"/>
              <w:bottom w:val="nil"/>
              <w:right w:val="nil"/>
            </w:tcBorders>
            <w:shd w:val="clear" w:color="auto" w:fill="auto"/>
            <w:noWrap/>
            <w:vAlign w:val="bottom"/>
            <w:hideMark/>
          </w:tcPr>
          <w:p w14:paraId="59135DC4" w14:textId="77777777" w:rsidR="00721E02" w:rsidRPr="007502C1" w:rsidRDefault="00721E02" w:rsidP="006A6E71">
            <w:pPr>
              <w:rPr>
                <w:sz w:val="22"/>
                <w:szCs w:val="22"/>
                <w:lang/>
              </w:rPr>
            </w:pPr>
          </w:p>
        </w:tc>
        <w:tc>
          <w:tcPr>
            <w:tcW w:w="851" w:type="dxa"/>
            <w:tcBorders>
              <w:top w:val="nil"/>
              <w:left w:val="nil"/>
              <w:bottom w:val="nil"/>
              <w:right w:val="nil"/>
            </w:tcBorders>
            <w:shd w:val="clear" w:color="auto" w:fill="auto"/>
            <w:noWrap/>
            <w:vAlign w:val="bottom"/>
            <w:hideMark/>
          </w:tcPr>
          <w:p w14:paraId="57011F6A" w14:textId="77777777" w:rsidR="00721E02" w:rsidRPr="007502C1" w:rsidRDefault="00721E02" w:rsidP="006A6E71">
            <w:pPr>
              <w:rPr>
                <w:sz w:val="22"/>
                <w:szCs w:val="22"/>
                <w:lang/>
              </w:rPr>
            </w:pPr>
          </w:p>
        </w:tc>
        <w:tc>
          <w:tcPr>
            <w:tcW w:w="952" w:type="dxa"/>
            <w:gridSpan w:val="2"/>
            <w:tcBorders>
              <w:top w:val="nil"/>
              <w:left w:val="nil"/>
              <w:bottom w:val="nil"/>
              <w:right w:val="nil"/>
            </w:tcBorders>
            <w:shd w:val="clear" w:color="auto" w:fill="auto"/>
            <w:noWrap/>
            <w:vAlign w:val="bottom"/>
            <w:hideMark/>
          </w:tcPr>
          <w:p w14:paraId="611EFEF8" w14:textId="77777777" w:rsidR="00721E02" w:rsidRPr="007502C1" w:rsidRDefault="00721E02" w:rsidP="006A6E71">
            <w:pPr>
              <w:rPr>
                <w:sz w:val="22"/>
                <w:szCs w:val="22"/>
                <w:lang/>
              </w:rPr>
            </w:pPr>
          </w:p>
        </w:tc>
        <w:tc>
          <w:tcPr>
            <w:tcW w:w="612" w:type="dxa"/>
            <w:tcBorders>
              <w:top w:val="nil"/>
              <w:left w:val="nil"/>
              <w:bottom w:val="nil"/>
              <w:right w:val="nil"/>
            </w:tcBorders>
            <w:shd w:val="clear" w:color="auto" w:fill="auto"/>
            <w:noWrap/>
            <w:vAlign w:val="bottom"/>
            <w:hideMark/>
          </w:tcPr>
          <w:p w14:paraId="7D286BA6" w14:textId="77777777" w:rsidR="00721E02" w:rsidRPr="007502C1" w:rsidRDefault="00721E02" w:rsidP="006A6E71">
            <w:pPr>
              <w:rPr>
                <w:sz w:val="22"/>
                <w:szCs w:val="22"/>
                <w:lang/>
              </w:rPr>
            </w:pPr>
          </w:p>
        </w:tc>
        <w:tc>
          <w:tcPr>
            <w:tcW w:w="499" w:type="dxa"/>
            <w:tcBorders>
              <w:top w:val="nil"/>
              <w:left w:val="nil"/>
              <w:bottom w:val="nil"/>
              <w:right w:val="nil"/>
            </w:tcBorders>
            <w:shd w:val="clear" w:color="auto" w:fill="auto"/>
            <w:noWrap/>
            <w:vAlign w:val="bottom"/>
            <w:hideMark/>
          </w:tcPr>
          <w:p w14:paraId="12B6AD4D" w14:textId="77777777" w:rsidR="00721E02" w:rsidRPr="007502C1" w:rsidRDefault="00721E02" w:rsidP="006A6E71">
            <w:pPr>
              <w:rPr>
                <w:sz w:val="22"/>
                <w:szCs w:val="22"/>
                <w:lang/>
              </w:rPr>
            </w:pPr>
          </w:p>
        </w:tc>
        <w:tc>
          <w:tcPr>
            <w:tcW w:w="579" w:type="dxa"/>
            <w:tcBorders>
              <w:top w:val="nil"/>
              <w:left w:val="nil"/>
              <w:bottom w:val="nil"/>
              <w:right w:val="nil"/>
            </w:tcBorders>
            <w:shd w:val="clear" w:color="auto" w:fill="auto"/>
            <w:noWrap/>
            <w:vAlign w:val="bottom"/>
            <w:hideMark/>
          </w:tcPr>
          <w:p w14:paraId="05232F54" w14:textId="77777777" w:rsidR="00721E02" w:rsidRPr="007502C1" w:rsidRDefault="00721E02" w:rsidP="006A6E71">
            <w:pPr>
              <w:rPr>
                <w:sz w:val="22"/>
                <w:szCs w:val="22"/>
                <w:lang/>
              </w:rPr>
            </w:pPr>
          </w:p>
        </w:tc>
        <w:tc>
          <w:tcPr>
            <w:tcW w:w="828" w:type="dxa"/>
            <w:gridSpan w:val="2"/>
            <w:tcBorders>
              <w:top w:val="nil"/>
              <w:left w:val="nil"/>
              <w:bottom w:val="nil"/>
              <w:right w:val="nil"/>
            </w:tcBorders>
            <w:shd w:val="clear" w:color="auto" w:fill="auto"/>
            <w:noWrap/>
            <w:vAlign w:val="bottom"/>
            <w:hideMark/>
          </w:tcPr>
          <w:p w14:paraId="31DB6084" w14:textId="77777777" w:rsidR="00721E02" w:rsidRPr="007502C1" w:rsidRDefault="00721E02" w:rsidP="006A6E71">
            <w:pPr>
              <w:rPr>
                <w:color w:val="000000"/>
                <w:sz w:val="22"/>
                <w:szCs w:val="22"/>
                <w:lang/>
              </w:rPr>
            </w:pPr>
          </w:p>
        </w:tc>
        <w:tc>
          <w:tcPr>
            <w:tcW w:w="1280" w:type="dxa"/>
            <w:gridSpan w:val="2"/>
            <w:tcBorders>
              <w:top w:val="nil"/>
              <w:left w:val="nil"/>
              <w:bottom w:val="nil"/>
              <w:right w:val="nil"/>
            </w:tcBorders>
            <w:shd w:val="clear" w:color="auto" w:fill="auto"/>
            <w:noWrap/>
            <w:vAlign w:val="bottom"/>
            <w:hideMark/>
          </w:tcPr>
          <w:p w14:paraId="481267DE" w14:textId="77777777" w:rsidR="00721E02" w:rsidRPr="007502C1" w:rsidRDefault="00721E02" w:rsidP="006A6E71">
            <w:pPr>
              <w:rPr>
                <w:sz w:val="22"/>
                <w:szCs w:val="22"/>
                <w:lang/>
              </w:rPr>
            </w:pPr>
          </w:p>
        </w:tc>
        <w:tc>
          <w:tcPr>
            <w:tcW w:w="1410" w:type="dxa"/>
            <w:gridSpan w:val="5"/>
            <w:tcBorders>
              <w:top w:val="nil"/>
              <w:left w:val="nil"/>
              <w:bottom w:val="nil"/>
              <w:right w:val="nil"/>
            </w:tcBorders>
            <w:shd w:val="clear" w:color="auto" w:fill="auto"/>
            <w:noWrap/>
            <w:vAlign w:val="bottom"/>
            <w:hideMark/>
          </w:tcPr>
          <w:p w14:paraId="0527872B" w14:textId="77777777" w:rsidR="00721E02" w:rsidRPr="007502C1" w:rsidRDefault="00721E02" w:rsidP="006A6E71">
            <w:pPr>
              <w:rPr>
                <w:sz w:val="22"/>
                <w:szCs w:val="22"/>
                <w:lang/>
              </w:rPr>
            </w:pPr>
          </w:p>
        </w:tc>
        <w:tc>
          <w:tcPr>
            <w:tcW w:w="636" w:type="dxa"/>
            <w:tcBorders>
              <w:top w:val="nil"/>
              <w:left w:val="nil"/>
              <w:bottom w:val="nil"/>
              <w:right w:val="nil"/>
            </w:tcBorders>
            <w:shd w:val="clear" w:color="auto" w:fill="auto"/>
            <w:noWrap/>
            <w:vAlign w:val="bottom"/>
            <w:hideMark/>
          </w:tcPr>
          <w:p w14:paraId="58793617" w14:textId="77777777" w:rsidR="00721E02" w:rsidRPr="007502C1" w:rsidRDefault="00721E02" w:rsidP="006A6E71">
            <w:pPr>
              <w:rPr>
                <w:sz w:val="22"/>
                <w:szCs w:val="22"/>
                <w:lang/>
              </w:rPr>
            </w:pPr>
          </w:p>
        </w:tc>
        <w:tc>
          <w:tcPr>
            <w:tcW w:w="1211" w:type="dxa"/>
            <w:gridSpan w:val="6"/>
            <w:tcBorders>
              <w:top w:val="nil"/>
              <w:left w:val="nil"/>
              <w:bottom w:val="nil"/>
              <w:right w:val="nil"/>
            </w:tcBorders>
            <w:shd w:val="clear" w:color="auto" w:fill="auto"/>
            <w:noWrap/>
            <w:vAlign w:val="bottom"/>
            <w:hideMark/>
          </w:tcPr>
          <w:p w14:paraId="3D1CF669" w14:textId="77777777" w:rsidR="00721E02" w:rsidRPr="007502C1" w:rsidRDefault="00721E02" w:rsidP="006A6E71">
            <w:pPr>
              <w:rPr>
                <w:sz w:val="22"/>
                <w:szCs w:val="22"/>
                <w:lang/>
              </w:rPr>
            </w:pPr>
          </w:p>
        </w:tc>
        <w:tc>
          <w:tcPr>
            <w:tcW w:w="1269" w:type="dxa"/>
            <w:gridSpan w:val="4"/>
            <w:tcBorders>
              <w:top w:val="nil"/>
              <w:left w:val="nil"/>
              <w:bottom w:val="nil"/>
              <w:right w:val="nil"/>
            </w:tcBorders>
            <w:shd w:val="clear" w:color="auto" w:fill="auto"/>
            <w:noWrap/>
            <w:vAlign w:val="bottom"/>
            <w:hideMark/>
          </w:tcPr>
          <w:p w14:paraId="1B25DCC2" w14:textId="77777777" w:rsidR="00721E02" w:rsidRPr="007502C1" w:rsidRDefault="00721E02" w:rsidP="006A6E71">
            <w:pPr>
              <w:rPr>
                <w:sz w:val="22"/>
                <w:szCs w:val="22"/>
                <w:lang/>
              </w:rPr>
            </w:pPr>
          </w:p>
        </w:tc>
        <w:tc>
          <w:tcPr>
            <w:tcW w:w="236" w:type="dxa"/>
            <w:tcBorders>
              <w:top w:val="nil"/>
              <w:left w:val="nil"/>
              <w:bottom w:val="nil"/>
              <w:right w:val="nil"/>
            </w:tcBorders>
            <w:shd w:val="clear" w:color="auto" w:fill="auto"/>
            <w:noWrap/>
            <w:vAlign w:val="bottom"/>
            <w:hideMark/>
          </w:tcPr>
          <w:p w14:paraId="1692C450" w14:textId="77777777" w:rsidR="00721E02" w:rsidRPr="007502C1" w:rsidRDefault="00721E02" w:rsidP="006A6E71">
            <w:pPr>
              <w:rPr>
                <w:sz w:val="22"/>
                <w:szCs w:val="22"/>
                <w:lang/>
              </w:rPr>
            </w:pPr>
          </w:p>
        </w:tc>
      </w:tr>
      <w:tr w:rsidR="00721E02" w:rsidRPr="001C4E17" w14:paraId="22514962" w14:textId="77777777" w:rsidTr="006A6E71">
        <w:trPr>
          <w:trHeight w:val="315"/>
        </w:trPr>
        <w:tc>
          <w:tcPr>
            <w:tcW w:w="424" w:type="dxa"/>
            <w:tcBorders>
              <w:top w:val="nil"/>
              <w:left w:val="nil"/>
              <w:bottom w:val="nil"/>
              <w:right w:val="nil"/>
            </w:tcBorders>
            <w:shd w:val="clear" w:color="auto" w:fill="auto"/>
            <w:noWrap/>
            <w:vAlign w:val="bottom"/>
            <w:hideMark/>
          </w:tcPr>
          <w:p w14:paraId="6ED2C0A9" w14:textId="77777777" w:rsidR="00721E02" w:rsidRPr="007502C1" w:rsidRDefault="00721E02" w:rsidP="006A6E71">
            <w:pPr>
              <w:rPr>
                <w:sz w:val="22"/>
                <w:szCs w:val="22"/>
                <w:lang/>
              </w:rPr>
            </w:pPr>
          </w:p>
        </w:tc>
        <w:tc>
          <w:tcPr>
            <w:tcW w:w="679" w:type="dxa"/>
            <w:tcBorders>
              <w:top w:val="nil"/>
              <w:left w:val="nil"/>
              <w:bottom w:val="nil"/>
              <w:right w:val="nil"/>
            </w:tcBorders>
            <w:shd w:val="clear" w:color="auto" w:fill="auto"/>
            <w:noWrap/>
            <w:vAlign w:val="bottom"/>
            <w:hideMark/>
          </w:tcPr>
          <w:p w14:paraId="2636170C" w14:textId="77777777" w:rsidR="00721E02" w:rsidRPr="007502C1" w:rsidRDefault="00721E02" w:rsidP="006A6E71">
            <w:pPr>
              <w:rPr>
                <w:sz w:val="22"/>
                <w:szCs w:val="22"/>
                <w:lang/>
              </w:rPr>
            </w:pPr>
          </w:p>
        </w:tc>
        <w:tc>
          <w:tcPr>
            <w:tcW w:w="505" w:type="dxa"/>
            <w:tcBorders>
              <w:top w:val="nil"/>
              <w:left w:val="nil"/>
              <w:bottom w:val="nil"/>
              <w:right w:val="nil"/>
            </w:tcBorders>
            <w:shd w:val="clear" w:color="auto" w:fill="auto"/>
            <w:noWrap/>
            <w:vAlign w:val="bottom"/>
            <w:hideMark/>
          </w:tcPr>
          <w:p w14:paraId="041EE062" w14:textId="77777777" w:rsidR="00721E02" w:rsidRPr="007502C1" w:rsidRDefault="00721E02" w:rsidP="006A6E71">
            <w:pPr>
              <w:rPr>
                <w:sz w:val="22"/>
                <w:szCs w:val="22"/>
                <w:lang/>
              </w:rPr>
            </w:pPr>
          </w:p>
        </w:tc>
        <w:tc>
          <w:tcPr>
            <w:tcW w:w="1648" w:type="dxa"/>
            <w:tcBorders>
              <w:top w:val="nil"/>
              <w:left w:val="nil"/>
              <w:bottom w:val="nil"/>
              <w:right w:val="nil"/>
            </w:tcBorders>
            <w:shd w:val="clear" w:color="auto" w:fill="auto"/>
            <w:noWrap/>
            <w:vAlign w:val="bottom"/>
            <w:hideMark/>
          </w:tcPr>
          <w:p w14:paraId="2F92CBD8" w14:textId="77777777" w:rsidR="00721E02" w:rsidRPr="007502C1" w:rsidRDefault="00721E02" w:rsidP="006A6E71">
            <w:pPr>
              <w:rPr>
                <w:sz w:val="22"/>
                <w:szCs w:val="22"/>
                <w:lang/>
              </w:rPr>
            </w:pPr>
          </w:p>
        </w:tc>
        <w:tc>
          <w:tcPr>
            <w:tcW w:w="850" w:type="dxa"/>
            <w:tcBorders>
              <w:top w:val="nil"/>
              <w:left w:val="nil"/>
              <w:bottom w:val="nil"/>
              <w:right w:val="nil"/>
            </w:tcBorders>
            <w:shd w:val="clear" w:color="auto" w:fill="auto"/>
            <w:noWrap/>
            <w:vAlign w:val="bottom"/>
            <w:hideMark/>
          </w:tcPr>
          <w:p w14:paraId="2DA2F8CF" w14:textId="77777777" w:rsidR="00721E02" w:rsidRPr="007502C1" w:rsidRDefault="00721E02" w:rsidP="006A6E71">
            <w:pPr>
              <w:rPr>
                <w:sz w:val="22"/>
                <w:szCs w:val="22"/>
                <w:lang/>
              </w:rPr>
            </w:pPr>
          </w:p>
        </w:tc>
        <w:tc>
          <w:tcPr>
            <w:tcW w:w="851" w:type="dxa"/>
            <w:tcBorders>
              <w:top w:val="nil"/>
              <w:left w:val="nil"/>
              <w:bottom w:val="nil"/>
              <w:right w:val="nil"/>
            </w:tcBorders>
            <w:shd w:val="clear" w:color="auto" w:fill="auto"/>
            <w:noWrap/>
            <w:vAlign w:val="bottom"/>
            <w:hideMark/>
          </w:tcPr>
          <w:p w14:paraId="602FE0C8" w14:textId="77777777" w:rsidR="00721E02" w:rsidRPr="007502C1" w:rsidRDefault="00721E02" w:rsidP="006A6E71">
            <w:pPr>
              <w:rPr>
                <w:sz w:val="22"/>
                <w:szCs w:val="22"/>
                <w:lang/>
              </w:rPr>
            </w:pPr>
          </w:p>
        </w:tc>
        <w:tc>
          <w:tcPr>
            <w:tcW w:w="952" w:type="dxa"/>
            <w:gridSpan w:val="2"/>
            <w:tcBorders>
              <w:top w:val="nil"/>
              <w:left w:val="nil"/>
              <w:bottom w:val="nil"/>
              <w:right w:val="nil"/>
            </w:tcBorders>
            <w:shd w:val="clear" w:color="auto" w:fill="auto"/>
            <w:noWrap/>
            <w:vAlign w:val="bottom"/>
            <w:hideMark/>
          </w:tcPr>
          <w:p w14:paraId="27CF52B7" w14:textId="77777777" w:rsidR="00721E02" w:rsidRPr="007502C1" w:rsidRDefault="00721E02" w:rsidP="006A6E71">
            <w:pPr>
              <w:rPr>
                <w:sz w:val="22"/>
                <w:szCs w:val="22"/>
                <w:lang/>
              </w:rPr>
            </w:pPr>
          </w:p>
        </w:tc>
        <w:tc>
          <w:tcPr>
            <w:tcW w:w="612" w:type="dxa"/>
            <w:tcBorders>
              <w:top w:val="nil"/>
              <w:left w:val="nil"/>
              <w:bottom w:val="nil"/>
              <w:right w:val="nil"/>
            </w:tcBorders>
            <w:shd w:val="clear" w:color="auto" w:fill="auto"/>
            <w:noWrap/>
            <w:vAlign w:val="bottom"/>
            <w:hideMark/>
          </w:tcPr>
          <w:p w14:paraId="57A50C33" w14:textId="77777777" w:rsidR="00721E02" w:rsidRPr="007502C1" w:rsidRDefault="00721E02" w:rsidP="006A6E71">
            <w:pPr>
              <w:rPr>
                <w:sz w:val="22"/>
                <w:szCs w:val="22"/>
                <w:lang/>
              </w:rPr>
            </w:pPr>
          </w:p>
        </w:tc>
        <w:tc>
          <w:tcPr>
            <w:tcW w:w="499" w:type="dxa"/>
            <w:tcBorders>
              <w:top w:val="nil"/>
              <w:left w:val="nil"/>
              <w:bottom w:val="nil"/>
              <w:right w:val="nil"/>
            </w:tcBorders>
            <w:shd w:val="clear" w:color="auto" w:fill="auto"/>
            <w:noWrap/>
            <w:vAlign w:val="bottom"/>
            <w:hideMark/>
          </w:tcPr>
          <w:p w14:paraId="71D1D292" w14:textId="77777777" w:rsidR="00721E02" w:rsidRPr="007502C1" w:rsidRDefault="00721E02" w:rsidP="006A6E71">
            <w:pPr>
              <w:rPr>
                <w:sz w:val="22"/>
                <w:szCs w:val="22"/>
                <w:lang/>
              </w:rPr>
            </w:pPr>
          </w:p>
        </w:tc>
        <w:tc>
          <w:tcPr>
            <w:tcW w:w="579" w:type="dxa"/>
            <w:tcBorders>
              <w:top w:val="nil"/>
              <w:left w:val="nil"/>
              <w:bottom w:val="nil"/>
              <w:right w:val="nil"/>
            </w:tcBorders>
            <w:shd w:val="clear" w:color="auto" w:fill="auto"/>
            <w:noWrap/>
            <w:vAlign w:val="bottom"/>
            <w:hideMark/>
          </w:tcPr>
          <w:p w14:paraId="19882746" w14:textId="77777777" w:rsidR="00721E02" w:rsidRPr="007502C1" w:rsidRDefault="00721E02" w:rsidP="006A6E71">
            <w:pPr>
              <w:rPr>
                <w:sz w:val="22"/>
                <w:szCs w:val="22"/>
                <w:lang/>
              </w:rPr>
            </w:pPr>
          </w:p>
        </w:tc>
        <w:tc>
          <w:tcPr>
            <w:tcW w:w="578" w:type="dxa"/>
            <w:tcBorders>
              <w:top w:val="nil"/>
              <w:left w:val="nil"/>
              <w:bottom w:val="nil"/>
              <w:right w:val="nil"/>
            </w:tcBorders>
            <w:shd w:val="clear" w:color="auto" w:fill="auto"/>
            <w:noWrap/>
            <w:vAlign w:val="bottom"/>
            <w:hideMark/>
          </w:tcPr>
          <w:p w14:paraId="17576234" w14:textId="77777777" w:rsidR="00721E02" w:rsidRPr="007502C1" w:rsidRDefault="00721E02" w:rsidP="006A6E71">
            <w:pPr>
              <w:rPr>
                <w:sz w:val="22"/>
                <w:szCs w:val="22"/>
                <w:lang/>
              </w:rPr>
            </w:pPr>
          </w:p>
        </w:tc>
        <w:tc>
          <w:tcPr>
            <w:tcW w:w="918" w:type="dxa"/>
            <w:gridSpan w:val="2"/>
            <w:tcBorders>
              <w:top w:val="nil"/>
              <w:left w:val="nil"/>
              <w:bottom w:val="nil"/>
              <w:right w:val="nil"/>
            </w:tcBorders>
            <w:shd w:val="clear" w:color="auto" w:fill="auto"/>
            <w:noWrap/>
            <w:vAlign w:val="bottom"/>
            <w:hideMark/>
          </w:tcPr>
          <w:p w14:paraId="0E5F1A18" w14:textId="77777777" w:rsidR="00721E02" w:rsidRPr="007502C1" w:rsidRDefault="00721E02" w:rsidP="006A6E71">
            <w:pPr>
              <w:rPr>
                <w:sz w:val="22"/>
                <w:szCs w:val="22"/>
                <w:lang/>
              </w:rPr>
            </w:pPr>
          </w:p>
        </w:tc>
        <w:tc>
          <w:tcPr>
            <w:tcW w:w="924" w:type="dxa"/>
            <w:gridSpan w:val="3"/>
            <w:tcBorders>
              <w:top w:val="nil"/>
              <w:left w:val="nil"/>
              <w:bottom w:val="nil"/>
              <w:right w:val="nil"/>
            </w:tcBorders>
            <w:shd w:val="clear" w:color="auto" w:fill="auto"/>
            <w:noWrap/>
            <w:vAlign w:val="bottom"/>
            <w:hideMark/>
          </w:tcPr>
          <w:p w14:paraId="7178BCD8" w14:textId="77777777" w:rsidR="00721E02" w:rsidRPr="007502C1" w:rsidRDefault="00721E02" w:rsidP="006A6E71">
            <w:pPr>
              <w:rPr>
                <w:sz w:val="22"/>
                <w:szCs w:val="22"/>
                <w:lang/>
              </w:rPr>
            </w:pPr>
          </w:p>
        </w:tc>
        <w:tc>
          <w:tcPr>
            <w:tcW w:w="1038" w:type="dxa"/>
            <w:gridSpan w:val="2"/>
            <w:tcBorders>
              <w:top w:val="nil"/>
              <w:left w:val="nil"/>
              <w:bottom w:val="nil"/>
              <w:right w:val="nil"/>
            </w:tcBorders>
            <w:shd w:val="clear" w:color="auto" w:fill="auto"/>
            <w:noWrap/>
            <w:vAlign w:val="bottom"/>
            <w:hideMark/>
          </w:tcPr>
          <w:p w14:paraId="3FF1982A" w14:textId="77777777" w:rsidR="00721E02" w:rsidRPr="007502C1" w:rsidRDefault="00721E02" w:rsidP="006A6E71">
            <w:pPr>
              <w:rPr>
                <w:sz w:val="22"/>
                <w:szCs w:val="22"/>
                <w:lang/>
              </w:rPr>
            </w:pPr>
          </w:p>
        </w:tc>
        <w:tc>
          <w:tcPr>
            <w:tcW w:w="885" w:type="dxa"/>
            <w:gridSpan w:val="4"/>
            <w:tcBorders>
              <w:top w:val="nil"/>
              <w:left w:val="nil"/>
              <w:bottom w:val="nil"/>
              <w:right w:val="nil"/>
            </w:tcBorders>
            <w:shd w:val="clear" w:color="auto" w:fill="auto"/>
            <w:noWrap/>
            <w:vAlign w:val="bottom"/>
            <w:hideMark/>
          </w:tcPr>
          <w:p w14:paraId="32675A1A" w14:textId="77777777" w:rsidR="00721E02" w:rsidRPr="007502C1" w:rsidRDefault="00721E02" w:rsidP="006A6E71">
            <w:pPr>
              <w:rPr>
                <w:sz w:val="22"/>
                <w:szCs w:val="22"/>
                <w:lang/>
              </w:rPr>
            </w:pPr>
          </w:p>
        </w:tc>
        <w:tc>
          <w:tcPr>
            <w:tcW w:w="674" w:type="dxa"/>
            <w:gridSpan w:val="3"/>
            <w:tcBorders>
              <w:top w:val="nil"/>
              <w:left w:val="nil"/>
              <w:bottom w:val="nil"/>
              <w:right w:val="nil"/>
            </w:tcBorders>
            <w:shd w:val="clear" w:color="auto" w:fill="auto"/>
            <w:noWrap/>
            <w:vAlign w:val="bottom"/>
            <w:hideMark/>
          </w:tcPr>
          <w:p w14:paraId="41F85EED" w14:textId="77777777" w:rsidR="00721E02" w:rsidRPr="007502C1" w:rsidRDefault="00721E02" w:rsidP="006A6E71">
            <w:pPr>
              <w:rPr>
                <w:sz w:val="22"/>
                <w:szCs w:val="22"/>
                <w:lang/>
              </w:rPr>
            </w:pPr>
          </w:p>
        </w:tc>
        <w:tc>
          <w:tcPr>
            <w:tcW w:w="771" w:type="dxa"/>
            <w:gridSpan w:val="2"/>
            <w:tcBorders>
              <w:top w:val="nil"/>
              <w:left w:val="nil"/>
              <w:bottom w:val="nil"/>
              <w:right w:val="nil"/>
            </w:tcBorders>
            <w:shd w:val="clear" w:color="auto" w:fill="auto"/>
            <w:noWrap/>
            <w:vAlign w:val="bottom"/>
            <w:hideMark/>
          </w:tcPr>
          <w:p w14:paraId="705E8EE0" w14:textId="77777777" w:rsidR="00721E02" w:rsidRPr="007502C1" w:rsidRDefault="00721E02" w:rsidP="006A6E71">
            <w:pPr>
              <w:rPr>
                <w:sz w:val="22"/>
                <w:szCs w:val="22"/>
                <w:lang/>
              </w:rPr>
            </w:pPr>
          </w:p>
        </w:tc>
        <w:tc>
          <w:tcPr>
            <w:tcW w:w="709" w:type="dxa"/>
            <w:gridSpan w:val="2"/>
            <w:tcBorders>
              <w:top w:val="nil"/>
              <w:left w:val="nil"/>
              <w:bottom w:val="nil"/>
              <w:right w:val="nil"/>
            </w:tcBorders>
            <w:shd w:val="clear" w:color="auto" w:fill="auto"/>
            <w:noWrap/>
            <w:vAlign w:val="bottom"/>
            <w:hideMark/>
          </w:tcPr>
          <w:p w14:paraId="769C0CFA" w14:textId="77777777" w:rsidR="00721E02" w:rsidRPr="007502C1" w:rsidRDefault="00721E02" w:rsidP="006A6E71">
            <w:pPr>
              <w:rPr>
                <w:sz w:val="22"/>
                <w:szCs w:val="22"/>
                <w:lang/>
              </w:rPr>
            </w:pPr>
          </w:p>
        </w:tc>
        <w:tc>
          <w:tcPr>
            <w:tcW w:w="1301" w:type="dxa"/>
            <w:gridSpan w:val="3"/>
            <w:tcBorders>
              <w:top w:val="nil"/>
              <w:left w:val="nil"/>
              <w:bottom w:val="nil"/>
              <w:right w:val="nil"/>
            </w:tcBorders>
            <w:shd w:val="clear" w:color="auto" w:fill="auto"/>
            <w:noWrap/>
            <w:vAlign w:val="bottom"/>
            <w:hideMark/>
          </w:tcPr>
          <w:p w14:paraId="5BAAB859" w14:textId="77777777" w:rsidR="00721E02" w:rsidRPr="007502C1" w:rsidRDefault="00721E02" w:rsidP="006A6E71">
            <w:pPr>
              <w:rPr>
                <w:sz w:val="22"/>
                <w:szCs w:val="22"/>
                <w:lang/>
              </w:rPr>
            </w:pPr>
          </w:p>
        </w:tc>
        <w:tc>
          <w:tcPr>
            <w:tcW w:w="236" w:type="dxa"/>
            <w:tcBorders>
              <w:top w:val="nil"/>
              <w:left w:val="nil"/>
              <w:bottom w:val="nil"/>
              <w:right w:val="nil"/>
            </w:tcBorders>
            <w:shd w:val="clear" w:color="auto" w:fill="auto"/>
            <w:noWrap/>
            <w:vAlign w:val="bottom"/>
            <w:hideMark/>
          </w:tcPr>
          <w:p w14:paraId="3F6F0CF8" w14:textId="77777777" w:rsidR="00721E02" w:rsidRPr="007502C1" w:rsidRDefault="00721E02" w:rsidP="006A6E71">
            <w:pPr>
              <w:rPr>
                <w:sz w:val="22"/>
                <w:szCs w:val="22"/>
                <w:lang/>
              </w:rPr>
            </w:pPr>
          </w:p>
        </w:tc>
      </w:tr>
      <w:tr w:rsidR="00721E02" w:rsidRPr="001C4E17" w14:paraId="0B32CECE" w14:textId="77777777" w:rsidTr="004462BB">
        <w:trPr>
          <w:trHeight w:val="315"/>
        </w:trPr>
        <w:tc>
          <w:tcPr>
            <w:tcW w:w="3256" w:type="dxa"/>
            <w:gridSpan w:val="4"/>
            <w:tcBorders>
              <w:top w:val="nil"/>
              <w:left w:val="nil"/>
              <w:bottom w:val="nil"/>
              <w:right w:val="nil"/>
            </w:tcBorders>
            <w:shd w:val="clear" w:color="auto" w:fill="auto"/>
            <w:noWrap/>
            <w:vAlign w:val="bottom"/>
          </w:tcPr>
          <w:p w14:paraId="2378EC6D" w14:textId="116D6E7F" w:rsidR="00721E02" w:rsidRPr="007502C1" w:rsidRDefault="00721E02" w:rsidP="006A6E71">
            <w:pPr>
              <w:rPr>
                <w:color w:val="000000"/>
                <w:sz w:val="22"/>
                <w:szCs w:val="22"/>
                <w:lang/>
              </w:rPr>
            </w:pPr>
          </w:p>
        </w:tc>
        <w:tc>
          <w:tcPr>
            <w:tcW w:w="850" w:type="dxa"/>
            <w:tcBorders>
              <w:top w:val="nil"/>
              <w:left w:val="nil"/>
              <w:bottom w:val="nil"/>
              <w:right w:val="nil"/>
            </w:tcBorders>
            <w:shd w:val="clear" w:color="auto" w:fill="auto"/>
            <w:noWrap/>
            <w:vAlign w:val="bottom"/>
          </w:tcPr>
          <w:p w14:paraId="7112D16F" w14:textId="77777777" w:rsidR="00721E02" w:rsidRPr="007502C1" w:rsidRDefault="00721E02" w:rsidP="006A6E71">
            <w:pPr>
              <w:rPr>
                <w:color w:val="000000"/>
                <w:sz w:val="22"/>
                <w:szCs w:val="22"/>
                <w:lang/>
              </w:rPr>
            </w:pPr>
          </w:p>
        </w:tc>
        <w:tc>
          <w:tcPr>
            <w:tcW w:w="851" w:type="dxa"/>
            <w:tcBorders>
              <w:top w:val="nil"/>
              <w:left w:val="nil"/>
              <w:bottom w:val="nil"/>
              <w:right w:val="nil"/>
            </w:tcBorders>
            <w:shd w:val="clear" w:color="auto" w:fill="auto"/>
            <w:noWrap/>
            <w:vAlign w:val="bottom"/>
          </w:tcPr>
          <w:p w14:paraId="79F9863B" w14:textId="77777777" w:rsidR="00721E02" w:rsidRPr="007502C1" w:rsidRDefault="00721E02" w:rsidP="006A6E71">
            <w:pPr>
              <w:rPr>
                <w:sz w:val="22"/>
                <w:szCs w:val="22"/>
                <w:lang/>
              </w:rPr>
            </w:pPr>
          </w:p>
        </w:tc>
        <w:tc>
          <w:tcPr>
            <w:tcW w:w="946" w:type="dxa"/>
            <w:tcBorders>
              <w:top w:val="nil"/>
              <w:left w:val="nil"/>
              <w:bottom w:val="nil"/>
              <w:right w:val="nil"/>
            </w:tcBorders>
            <w:shd w:val="clear" w:color="auto" w:fill="auto"/>
            <w:noWrap/>
            <w:vAlign w:val="bottom"/>
          </w:tcPr>
          <w:p w14:paraId="749F8FD3" w14:textId="77777777" w:rsidR="00721E02" w:rsidRPr="007502C1" w:rsidRDefault="00721E02" w:rsidP="006A6E71">
            <w:pPr>
              <w:rPr>
                <w:sz w:val="22"/>
                <w:szCs w:val="22"/>
                <w:lang/>
              </w:rPr>
            </w:pPr>
          </w:p>
        </w:tc>
        <w:tc>
          <w:tcPr>
            <w:tcW w:w="618" w:type="dxa"/>
            <w:gridSpan w:val="2"/>
            <w:tcBorders>
              <w:top w:val="nil"/>
              <w:left w:val="nil"/>
              <w:bottom w:val="nil"/>
              <w:right w:val="nil"/>
            </w:tcBorders>
            <w:shd w:val="clear" w:color="auto" w:fill="auto"/>
            <w:noWrap/>
            <w:vAlign w:val="bottom"/>
          </w:tcPr>
          <w:p w14:paraId="285D7E60" w14:textId="77777777" w:rsidR="00721E02" w:rsidRPr="007502C1" w:rsidRDefault="00721E02" w:rsidP="006A6E71">
            <w:pPr>
              <w:rPr>
                <w:sz w:val="22"/>
                <w:szCs w:val="22"/>
                <w:lang/>
              </w:rPr>
            </w:pPr>
          </w:p>
        </w:tc>
        <w:tc>
          <w:tcPr>
            <w:tcW w:w="499" w:type="dxa"/>
            <w:tcBorders>
              <w:top w:val="nil"/>
              <w:left w:val="nil"/>
              <w:bottom w:val="nil"/>
              <w:right w:val="nil"/>
            </w:tcBorders>
            <w:shd w:val="clear" w:color="auto" w:fill="auto"/>
            <w:noWrap/>
            <w:vAlign w:val="bottom"/>
          </w:tcPr>
          <w:p w14:paraId="25C5F1EF" w14:textId="77777777" w:rsidR="00721E02" w:rsidRPr="007502C1" w:rsidRDefault="00721E02" w:rsidP="006A6E71">
            <w:pPr>
              <w:rPr>
                <w:sz w:val="22"/>
                <w:szCs w:val="22"/>
                <w:lang/>
              </w:rPr>
            </w:pPr>
          </w:p>
        </w:tc>
        <w:tc>
          <w:tcPr>
            <w:tcW w:w="579" w:type="dxa"/>
            <w:tcBorders>
              <w:top w:val="nil"/>
              <w:left w:val="nil"/>
              <w:bottom w:val="nil"/>
              <w:right w:val="nil"/>
            </w:tcBorders>
            <w:shd w:val="clear" w:color="auto" w:fill="auto"/>
            <w:noWrap/>
            <w:vAlign w:val="bottom"/>
          </w:tcPr>
          <w:p w14:paraId="35DF151F" w14:textId="77777777" w:rsidR="00721E02" w:rsidRPr="007502C1" w:rsidRDefault="00721E02" w:rsidP="006A6E71">
            <w:pPr>
              <w:rPr>
                <w:sz w:val="22"/>
                <w:szCs w:val="22"/>
                <w:lang/>
              </w:rPr>
            </w:pPr>
          </w:p>
        </w:tc>
        <w:tc>
          <w:tcPr>
            <w:tcW w:w="4356" w:type="dxa"/>
            <w:gridSpan w:val="13"/>
            <w:tcBorders>
              <w:top w:val="nil"/>
              <w:left w:val="nil"/>
              <w:bottom w:val="nil"/>
              <w:right w:val="nil"/>
            </w:tcBorders>
            <w:shd w:val="clear" w:color="auto" w:fill="auto"/>
            <w:noWrap/>
            <w:vAlign w:val="bottom"/>
          </w:tcPr>
          <w:p w14:paraId="4A3A220C" w14:textId="7D7F22F8" w:rsidR="00721E02" w:rsidRPr="007502C1" w:rsidRDefault="00721E02" w:rsidP="006A6E71">
            <w:pPr>
              <w:rPr>
                <w:color w:val="000000"/>
                <w:sz w:val="22"/>
                <w:szCs w:val="22"/>
                <w:lang/>
              </w:rPr>
            </w:pPr>
          </w:p>
        </w:tc>
        <w:tc>
          <w:tcPr>
            <w:tcW w:w="662" w:type="dxa"/>
            <w:gridSpan w:val="2"/>
            <w:tcBorders>
              <w:top w:val="nil"/>
              <w:left w:val="nil"/>
              <w:bottom w:val="nil"/>
              <w:right w:val="nil"/>
            </w:tcBorders>
            <w:shd w:val="clear" w:color="auto" w:fill="auto"/>
            <w:noWrap/>
            <w:vAlign w:val="bottom"/>
          </w:tcPr>
          <w:p w14:paraId="333913C1" w14:textId="77777777" w:rsidR="00721E02" w:rsidRPr="007502C1" w:rsidRDefault="00721E02" w:rsidP="006A6E71">
            <w:pPr>
              <w:rPr>
                <w:color w:val="000000"/>
                <w:sz w:val="22"/>
                <w:szCs w:val="22"/>
                <w:lang/>
              </w:rPr>
            </w:pPr>
          </w:p>
        </w:tc>
        <w:tc>
          <w:tcPr>
            <w:tcW w:w="789" w:type="dxa"/>
            <w:gridSpan w:val="3"/>
            <w:tcBorders>
              <w:top w:val="nil"/>
              <w:left w:val="nil"/>
              <w:bottom w:val="nil"/>
              <w:right w:val="nil"/>
            </w:tcBorders>
            <w:shd w:val="clear" w:color="auto" w:fill="auto"/>
            <w:noWrap/>
            <w:vAlign w:val="bottom"/>
          </w:tcPr>
          <w:p w14:paraId="2FB7B472" w14:textId="77777777" w:rsidR="00721E02" w:rsidRPr="007502C1" w:rsidRDefault="00721E02" w:rsidP="006A6E71">
            <w:pPr>
              <w:rPr>
                <w:sz w:val="22"/>
                <w:szCs w:val="22"/>
                <w:lang/>
              </w:rPr>
            </w:pPr>
          </w:p>
        </w:tc>
        <w:tc>
          <w:tcPr>
            <w:tcW w:w="691" w:type="dxa"/>
            <w:tcBorders>
              <w:top w:val="nil"/>
              <w:left w:val="nil"/>
              <w:bottom w:val="nil"/>
              <w:right w:val="nil"/>
            </w:tcBorders>
            <w:shd w:val="clear" w:color="auto" w:fill="auto"/>
            <w:noWrap/>
            <w:vAlign w:val="bottom"/>
          </w:tcPr>
          <w:p w14:paraId="35925161" w14:textId="77777777" w:rsidR="00721E02" w:rsidRPr="007502C1" w:rsidRDefault="00721E02" w:rsidP="006A6E71">
            <w:pPr>
              <w:rPr>
                <w:sz w:val="22"/>
                <w:szCs w:val="22"/>
                <w:lang/>
              </w:rPr>
            </w:pPr>
          </w:p>
        </w:tc>
        <w:tc>
          <w:tcPr>
            <w:tcW w:w="1301" w:type="dxa"/>
            <w:gridSpan w:val="3"/>
            <w:tcBorders>
              <w:top w:val="nil"/>
              <w:left w:val="nil"/>
              <w:bottom w:val="nil"/>
              <w:right w:val="nil"/>
            </w:tcBorders>
            <w:shd w:val="clear" w:color="auto" w:fill="auto"/>
            <w:noWrap/>
            <w:vAlign w:val="bottom"/>
          </w:tcPr>
          <w:p w14:paraId="4948D985" w14:textId="77777777" w:rsidR="00721E02" w:rsidRPr="007502C1" w:rsidRDefault="00721E02" w:rsidP="006A6E71">
            <w:pPr>
              <w:rPr>
                <w:sz w:val="22"/>
                <w:szCs w:val="22"/>
                <w:lang/>
              </w:rPr>
            </w:pPr>
          </w:p>
        </w:tc>
        <w:tc>
          <w:tcPr>
            <w:tcW w:w="236" w:type="dxa"/>
            <w:tcBorders>
              <w:top w:val="nil"/>
              <w:left w:val="nil"/>
              <w:bottom w:val="nil"/>
              <w:right w:val="nil"/>
            </w:tcBorders>
            <w:shd w:val="clear" w:color="auto" w:fill="auto"/>
            <w:noWrap/>
            <w:vAlign w:val="bottom"/>
          </w:tcPr>
          <w:p w14:paraId="0ACD90A5" w14:textId="77777777" w:rsidR="00721E02" w:rsidRPr="007502C1" w:rsidRDefault="00721E02" w:rsidP="006A6E71">
            <w:pPr>
              <w:rPr>
                <w:sz w:val="22"/>
                <w:szCs w:val="22"/>
                <w:lang/>
              </w:rPr>
            </w:pPr>
          </w:p>
        </w:tc>
      </w:tr>
      <w:tr w:rsidR="00721E02" w:rsidRPr="001C4E17" w14:paraId="7E5E0B3F" w14:textId="77777777" w:rsidTr="004462BB">
        <w:trPr>
          <w:trHeight w:val="315"/>
        </w:trPr>
        <w:tc>
          <w:tcPr>
            <w:tcW w:w="424" w:type="dxa"/>
            <w:tcBorders>
              <w:top w:val="nil"/>
              <w:left w:val="nil"/>
              <w:bottom w:val="nil"/>
              <w:right w:val="nil"/>
            </w:tcBorders>
            <w:shd w:val="clear" w:color="auto" w:fill="auto"/>
            <w:noWrap/>
            <w:vAlign w:val="bottom"/>
          </w:tcPr>
          <w:p w14:paraId="3734658A" w14:textId="77777777" w:rsidR="00721E02" w:rsidRPr="007502C1" w:rsidRDefault="00721E02" w:rsidP="006A6E71">
            <w:pPr>
              <w:rPr>
                <w:sz w:val="22"/>
                <w:szCs w:val="22"/>
                <w:lang/>
              </w:rPr>
            </w:pPr>
          </w:p>
        </w:tc>
        <w:tc>
          <w:tcPr>
            <w:tcW w:w="679" w:type="dxa"/>
            <w:tcBorders>
              <w:top w:val="nil"/>
              <w:left w:val="nil"/>
              <w:bottom w:val="nil"/>
              <w:right w:val="nil"/>
            </w:tcBorders>
            <w:shd w:val="clear" w:color="auto" w:fill="auto"/>
            <w:noWrap/>
            <w:vAlign w:val="bottom"/>
          </w:tcPr>
          <w:p w14:paraId="70283B84" w14:textId="77777777" w:rsidR="00721E02" w:rsidRPr="007502C1" w:rsidRDefault="00721E02" w:rsidP="006A6E71">
            <w:pPr>
              <w:rPr>
                <w:sz w:val="22"/>
                <w:szCs w:val="22"/>
                <w:lang/>
              </w:rPr>
            </w:pPr>
          </w:p>
        </w:tc>
        <w:tc>
          <w:tcPr>
            <w:tcW w:w="505" w:type="dxa"/>
            <w:tcBorders>
              <w:top w:val="nil"/>
              <w:left w:val="nil"/>
              <w:bottom w:val="nil"/>
              <w:right w:val="nil"/>
            </w:tcBorders>
            <w:shd w:val="clear" w:color="auto" w:fill="auto"/>
            <w:noWrap/>
            <w:vAlign w:val="bottom"/>
          </w:tcPr>
          <w:p w14:paraId="528035BB" w14:textId="77777777" w:rsidR="00721E02" w:rsidRPr="007502C1" w:rsidRDefault="00721E02" w:rsidP="006A6E71">
            <w:pPr>
              <w:rPr>
                <w:sz w:val="22"/>
                <w:szCs w:val="22"/>
                <w:lang/>
              </w:rPr>
            </w:pPr>
          </w:p>
        </w:tc>
        <w:tc>
          <w:tcPr>
            <w:tcW w:w="1648" w:type="dxa"/>
            <w:tcBorders>
              <w:top w:val="nil"/>
              <w:left w:val="nil"/>
              <w:bottom w:val="nil"/>
              <w:right w:val="nil"/>
            </w:tcBorders>
            <w:shd w:val="clear" w:color="auto" w:fill="auto"/>
            <w:noWrap/>
            <w:vAlign w:val="bottom"/>
          </w:tcPr>
          <w:p w14:paraId="1B9A2DAA" w14:textId="77777777" w:rsidR="00721E02" w:rsidRPr="007502C1" w:rsidRDefault="00721E02" w:rsidP="006A6E71">
            <w:pPr>
              <w:rPr>
                <w:sz w:val="22"/>
                <w:szCs w:val="22"/>
                <w:lang/>
              </w:rPr>
            </w:pPr>
          </w:p>
        </w:tc>
        <w:tc>
          <w:tcPr>
            <w:tcW w:w="850" w:type="dxa"/>
            <w:tcBorders>
              <w:top w:val="nil"/>
              <w:left w:val="nil"/>
              <w:bottom w:val="nil"/>
              <w:right w:val="nil"/>
            </w:tcBorders>
            <w:shd w:val="clear" w:color="auto" w:fill="auto"/>
            <w:noWrap/>
            <w:vAlign w:val="bottom"/>
          </w:tcPr>
          <w:p w14:paraId="04D6875D" w14:textId="77777777" w:rsidR="00721E02" w:rsidRPr="007502C1" w:rsidRDefault="00721E02" w:rsidP="006A6E71">
            <w:pPr>
              <w:rPr>
                <w:sz w:val="22"/>
                <w:szCs w:val="22"/>
                <w:lang/>
              </w:rPr>
            </w:pPr>
          </w:p>
        </w:tc>
        <w:tc>
          <w:tcPr>
            <w:tcW w:w="851" w:type="dxa"/>
            <w:tcBorders>
              <w:top w:val="nil"/>
              <w:left w:val="nil"/>
              <w:bottom w:val="nil"/>
              <w:right w:val="nil"/>
            </w:tcBorders>
            <w:shd w:val="clear" w:color="auto" w:fill="auto"/>
            <w:noWrap/>
            <w:vAlign w:val="bottom"/>
          </w:tcPr>
          <w:p w14:paraId="35139B88" w14:textId="77777777" w:rsidR="00721E02" w:rsidRPr="007502C1" w:rsidRDefault="00721E02" w:rsidP="006A6E71">
            <w:pPr>
              <w:rPr>
                <w:sz w:val="22"/>
                <w:szCs w:val="22"/>
                <w:lang/>
              </w:rPr>
            </w:pPr>
          </w:p>
        </w:tc>
        <w:tc>
          <w:tcPr>
            <w:tcW w:w="952" w:type="dxa"/>
            <w:gridSpan w:val="2"/>
            <w:tcBorders>
              <w:top w:val="nil"/>
              <w:left w:val="nil"/>
              <w:bottom w:val="nil"/>
              <w:right w:val="nil"/>
            </w:tcBorders>
            <w:shd w:val="clear" w:color="auto" w:fill="auto"/>
            <w:noWrap/>
            <w:vAlign w:val="bottom"/>
          </w:tcPr>
          <w:p w14:paraId="4C427258" w14:textId="77777777" w:rsidR="00721E02" w:rsidRPr="007502C1" w:rsidRDefault="00721E02" w:rsidP="006A6E71">
            <w:pPr>
              <w:rPr>
                <w:sz w:val="22"/>
                <w:szCs w:val="22"/>
                <w:lang/>
              </w:rPr>
            </w:pPr>
          </w:p>
        </w:tc>
        <w:tc>
          <w:tcPr>
            <w:tcW w:w="612" w:type="dxa"/>
            <w:tcBorders>
              <w:top w:val="nil"/>
              <w:left w:val="nil"/>
              <w:bottom w:val="nil"/>
              <w:right w:val="nil"/>
            </w:tcBorders>
            <w:shd w:val="clear" w:color="auto" w:fill="auto"/>
            <w:noWrap/>
            <w:vAlign w:val="bottom"/>
          </w:tcPr>
          <w:p w14:paraId="2C296DD1" w14:textId="77777777" w:rsidR="00721E02" w:rsidRPr="007502C1" w:rsidRDefault="00721E02" w:rsidP="006A6E71">
            <w:pPr>
              <w:rPr>
                <w:sz w:val="22"/>
                <w:szCs w:val="22"/>
                <w:lang/>
              </w:rPr>
            </w:pPr>
          </w:p>
        </w:tc>
        <w:tc>
          <w:tcPr>
            <w:tcW w:w="499" w:type="dxa"/>
            <w:tcBorders>
              <w:top w:val="nil"/>
              <w:left w:val="nil"/>
              <w:bottom w:val="nil"/>
              <w:right w:val="nil"/>
            </w:tcBorders>
            <w:shd w:val="clear" w:color="auto" w:fill="auto"/>
            <w:noWrap/>
            <w:vAlign w:val="bottom"/>
          </w:tcPr>
          <w:p w14:paraId="4C66A837" w14:textId="77777777" w:rsidR="00721E02" w:rsidRPr="007502C1" w:rsidRDefault="00721E02" w:rsidP="006A6E71">
            <w:pPr>
              <w:rPr>
                <w:sz w:val="22"/>
                <w:szCs w:val="22"/>
                <w:lang/>
              </w:rPr>
            </w:pPr>
          </w:p>
        </w:tc>
        <w:tc>
          <w:tcPr>
            <w:tcW w:w="579" w:type="dxa"/>
            <w:tcBorders>
              <w:top w:val="nil"/>
              <w:left w:val="nil"/>
              <w:bottom w:val="nil"/>
              <w:right w:val="nil"/>
            </w:tcBorders>
            <w:shd w:val="clear" w:color="auto" w:fill="auto"/>
            <w:noWrap/>
            <w:vAlign w:val="bottom"/>
          </w:tcPr>
          <w:p w14:paraId="19503627" w14:textId="77777777" w:rsidR="00721E02" w:rsidRPr="007502C1" w:rsidRDefault="00721E02" w:rsidP="006A6E71">
            <w:pPr>
              <w:rPr>
                <w:sz w:val="22"/>
                <w:szCs w:val="22"/>
                <w:lang/>
              </w:rPr>
            </w:pPr>
          </w:p>
        </w:tc>
        <w:tc>
          <w:tcPr>
            <w:tcW w:w="578" w:type="dxa"/>
            <w:tcBorders>
              <w:top w:val="nil"/>
              <w:left w:val="nil"/>
              <w:bottom w:val="nil"/>
              <w:right w:val="nil"/>
            </w:tcBorders>
            <w:shd w:val="clear" w:color="auto" w:fill="auto"/>
            <w:noWrap/>
            <w:vAlign w:val="bottom"/>
          </w:tcPr>
          <w:p w14:paraId="353A266C" w14:textId="77777777" w:rsidR="00721E02" w:rsidRPr="007502C1" w:rsidRDefault="00721E02" w:rsidP="006A6E71">
            <w:pPr>
              <w:rPr>
                <w:sz w:val="22"/>
                <w:szCs w:val="22"/>
                <w:lang/>
              </w:rPr>
            </w:pPr>
          </w:p>
        </w:tc>
        <w:tc>
          <w:tcPr>
            <w:tcW w:w="918" w:type="dxa"/>
            <w:gridSpan w:val="2"/>
            <w:tcBorders>
              <w:top w:val="nil"/>
              <w:left w:val="nil"/>
              <w:bottom w:val="nil"/>
              <w:right w:val="nil"/>
            </w:tcBorders>
            <w:shd w:val="clear" w:color="auto" w:fill="auto"/>
            <w:noWrap/>
            <w:vAlign w:val="bottom"/>
          </w:tcPr>
          <w:p w14:paraId="12E0D62D" w14:textId="77777777" w:rsidR="00721E02" w:rsidRPr="007502C1" w:rsidRDefault="00721E02" w:rsidP="006A6E71">
            <w:pPr>
              <w:rPr>
                <w:sz w:val="22"/>
                <w:szCs w:val="22"/>
                <w:lang/>
              </w:rPr>
            </w:pPr>
          </w:p>
        </w:tc>
        <w:tc>
          <w:tcPr>
            <w:tcW w:w="924" w:type="dxa"/>
            <w:gridSpan w:val="3"/>
            <w:tcBorders>
              <w:top w:val="nil"/>
              <w:left w:val="nil"/>
              <w:bottom w:val="nil"/>
              <w:right w:val="nil"/>
            </w:tcBorders>
            <w:shd w:val="clear" w:color="auto" w:fill="auto"/>
            <w:noWrap/>
            <w:vAlign w:val="bottom"/>
          </w:tcPr>
          <w:p w14:paraId="56854720" w14:textId="77777777" w:rsidR="00721E02" w:rsidRPr="007502C1" w:rsidRDefault="00721E02" w:rsidP="006A6E71">
            <w:pPr>
              <w:rPr>
                <w:sz w:val="22"/>
                <w:szCs w:val="22"/>
                <w:lang/>
              </w:rPr>
            </w:pPr>
          </w:p>
        </w:tc>
        <w:tc>
          <w:tcPr>
            <w:tcW w:w="1038" w:type="dxa"/>
            <w:gridSpan w:val="2"/>
            <w:tcBorders>
              <w:top w:val="nil"/>
              <w:left w:val="nil"/>
              <w:bottom w:val="nil"/>
              <w:right w:val="nil"/>
            </w:tcBorders>
            <w:shd w:val="clear" w:color="auto" w:fill="auto"/>
            <w:noWrap/>
            <w:vAlign w:val="bottom"/>
          </w:tcPr>
          <w:p w14:paraId="52067B1A" w14:textId="77777777" w:rsidR="00721E02" w:rsidRPr="007502C1" w:rsidRDefault="00721E02" w:rsidP="006A6E71">
            <w:pPr>
              <w:rPr>
                <w:sz w:val="22"/>
                <w:szCs w:val="22"/>
                <w:lang/>
              </w:rPr>
            </w:pPr>
          </w:p>
        </w:tc>
        <w:tc>
          <w:tcPr>
            <w:tcW w:w="885" w:type="dxa"/>
            <w:gridSpan w:val="4"/>
            <w:tcBorders>
              <w:top w:val="nil"/>
              <w:left w:val="nil"/>
              <w:bottom w:val="nil"/>
              <w:right w:val="nil"/>
            </w:tcBorders>
            <w:shd w:val="clear" w:color="auto" w:fill="auto"/>
            <w:noWrap/>
            <w:vAlign w:val="bottom"/>
          </w:tcPr>
          <w:p w14:paraId="5DAD8489" w14:textId="77777777" w:rsidR="00721E02" w:rsidRPr="007502C1" w:rsidRDefault="00721E02" w:rsidP="006A6E71">
            <w:pPr>
              <w:rPr>
                <w:sz w:val="22"/>
                <w:szCs w:val="22"/>
                <w:lang/>
              </w:rPr>
            </w:pPr>
          </w:p>
        </w:tc>
        <w:tc>
          <w:tcPr>
            <w:tcW w:w="674" w:type="dxa"/>
            <w:gridSpan w:val="3"/>
            <w:tcBorders>
              <w:top w:val="nil"/>
              <w:left w:val="nil"/>
              <w:bottom w:val="nil"/>
              <w:right w:val="nil"/>
            </w:tcBorders>
            <w:shd w:val="clear" w:color="auto" w:fill="auto"/>
            <w:noWrap/>
            <w:vAlign w:val="bottom"/>
          </w:tcPr>
          <w:p w14:paraId="64C271C8" w14:textId="77777777" w:rsidR="00721E02" w:rsidRPr="007502C1" w:rsidRDefault="00721E02" w:rsidP="006A6E71">
            <w:pPr>
              <w:rPr>
                <w:sz w:val="22"/>
                <w:szCs w:val="22"/>
                <w:lang/>
              </w:rPr>
            </w:pPr>
          </w:p>
        </w:tc>
        <w:tc>
          <w:tcPr>
            <w:tcW w:w="771" w:type="dxa"/>
            <w:gridSpan w:val="2"/>
            <w:tcBorders>
              <w:top w:val="nil"/>
              <w:left w:val="nil"/>
              <w:bottom w:val="nil"/>
              <w:right w:val="nil"/>
            </w:tcBorders>
            <w:shd w:val="clear" w:color="auto" w:fill="auto"/>
            <w:noWrap/>
            <w:vAlign w:val="bottom"/>
          </w:tcPr>
          <w:p w14:paraId="1293E2B8" w14:textId="77777777" w:rsidR="00721E02" w:rsidRPr="007502C1" w:rsidRDefault="00721E02" w:rsidP="006A6E71">
            <w:pPr>
              <w:rPr>
                <w:sz w:val="22"/>
                <w:szCs w:val="22"/>
                <w:lang/>
              </w:rPr>
            </w:pPr>
          </w:p>
        </w:tc>
        <w:tc>
          <w:tcPr>
            <w:tcW w:w="709" w:type="dxa"/>
            <w:gridSpan w:val="2"/>
            <w:tcBorders>
              <w:top w:val="nil"/>
              <w:left w:val="nil"/>
              <w:bottom w:val="nil"/>
              <w:right w:val="nil"/>
            </w:tcBorders>
            <w:shd w:val="clear" w:color="auto" w:fill="auto"/>
            <w:noWrap/>
            <w:vAlign w:val="bottom"/>
          </w:tcPr>
          <w:p w14:paraId="4E6D773F" w14:textId="77777777" w:rsidR="00721E02" w:rsidRPr="007502C1" w:rsidRDefault="00721E02" w:rsidP="006A6E71">
            <w:pPr>
              <w:rPr>
                <w:sz w:val="22"/>
                <w:szCs w:val="22"/>
                <w:lang/>
              </w:rPr>
            </w:pPr>
          </w:p>
        </w:tc>
        <w:tc>
          <w:tcPr>
            <w:tcW w:w="1301" w:type="dxa"/>
            <w:gridSpan w:val="3"/>
            <w:tcBorders>
              <w:top w:val="nil"/>
              <w:left w:val="nil"/>
              <w:bottom w:val="nil"/>
              <w:right w:val="nil"/>
            </w:tcBorders>
            <w:shd w:val="clear" w:color="auto" w:fill="auto"/>
            <w:noWrap/>
            <w:vAlign w:val="bottom"/>
          </w:tcPr>
          <w:p w14:paraId="588493E3" w14:textId="77777777" w:rsidR="00721E02" w:rsidRPr="007502C1" w:rsidRDefault="00721E02" w:rsidP="006A6E71">
            <w:pPr>
              <w:rPr>
                <w:sz w:val="22"/>
                <w:szCs w:val="22"/>
                <w:lang/>
              </w:rPr>
            </w:pPr>
          </w:p>
        </w:tc>
        <w:tc>
          <w:tcPr>
            <w:tcW w:w="236" w:type="dxa"/>
            <w:tcBorders>
              <w:top w:val="nil"/>
              <w:left w:val="nil"/>
              <w:bottom w:val="nil"/>
              <w:right w:val="nil"/>
            </w:tcBorders>
            <w:shd w:val="clear" w:color="auto" w:fill="auto"/>
            <w:noWrap/>
            <w:vAlign w:val="bottom"/>
          </w:tcPr>
          <w:p w14:paraId="712A49CC" w14:textId="77777777" w:rsidR="00721E02" w:rsidRPr="007502C1" w:rsidRDefault="00721E02" w:rsidP="006A6E71">
            <w:pPr>
              <w:rPr>
                <w:sz w:val="22"/>
                <w:szCs w:val="22"/>
                <w:lang/>
              </w:rPr>
            </w:pPr>
          </w:p>
        </w:tc>
      </w:tr>
    </w:tbl>
    <w:p w14:paraId="17289184" w14:textId="56533F54" w:rsidR="002B7B54" w:rsidRPr="009910AD" w:rsidRDefault="002B7B54" w:rsidP="009910AD">
      <w:pPr>
        <w:pStyle w:val="a3"/>
        <w:contextualSpacing/>
        <w:rPr>
          <w:szCs w:val="24"/>
        </w:rPr>
      </w:pPr>
    </w:p>
    <w:sectPr w:rsidR="002B7B54" w:rsidRPr="009910AD" w:rsidSect="00721E02">
      <w:pgSz w:w="16838" w:h="11906" w:orient="landscape"/>
      <w:pgMar w:top="992" w:right="567" w:bottom="567" w:left="1276"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4F3FFED" w14:textId="77777777" w:rsidR="006A33BD" w:rsidRDefault="006A33BD" w:rsidP="00CB5A76">
      <w:r>
        <w:separator/>
      </w:r>
    </w:p>
  </w:endnote>
  <w:endnote w:type="continuationSeparator" w:id="0">
    <w:p w14:paraId="104D1589" w14:textId="77777777" w:rsidR="006A33BD" w:rsidRDefault="006A33BD" w:rsidP="00CB5A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Times New Roman CYR">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695037412"/>
      <w:docPartObj>
        <w:docPartGallery w:val="Page Numbers (Bottom of Page)"/>
        <w:docPartUnique/>
      </w:docPartObj>
    </w:sdtPr>
    <w:sdtEndPr/>
    <w:sdtContent>
      <w:p w14:paraId="482E092F" w14:textId="46DD72BB" w:rsidR="00CB5A76" w:rsidRDefault="00CB5A76">
        <w:pPr>
          <w:pStyle w:val="ab"/>
          <w:jc w:val="center"/>
        </w:pPr>
        <w:r>
          <w:fldChar w:fldCharType="begin"/>
        </w:r>
        <w:r>
          <w:instrText>PAGE   \* MERGEFORMAT</w:instrText>
        </w:r>
        <w:r>
          <w:fldChar w:fldCharType="separate"/>
        </w:r>
        <w:r>
          <w:t>2</w:t>
        </w:r>
        <w:r>
          <w:fldChar w:fldCharType="end"/>
        </w:r>
      </w:p>
    </w:sdtContent>
  </w:sdt>
  <w:p w14:paraId="5DE55744" w14:textId="77777777" w:rsidR="00CB5A76" w:rsidRDefault="00CB5A76">
    <w:pPr>
      <w:pStyle w:val="ab"/>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6FE5666" w14:textId="77777777" w:rsidR="006A33BD" w:rsidRDefault="006A33BD" w:rsidP="00CB5A76">
      <w:r>
        <w:separator/>
      </w:r>
    </w:p>
  </w:footnote>
  <w:footnote w:type="continuationSeparator" w:id="0">
    <w:p w14:paraId="1C69DC79" w14:textId="77777777" w:rsidR="006A33BD" w:rsidRDefault="006A33BD" w:rsidP="00CB5A7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296F9D"/>
    <w:multiLevelType w:val="hybridMultilevel"/>
    <w:tmpl w:val="E44A7B50"/>
    <w:lvl w:ilvl="0" w:tplc="4B4E79D2">
      <w:start w:val="1"/>
      <w:numFmt w:val="decimal"/>
      <w:lvlText w:val="%1."/>
      <w:lvlJc w:val="left"/>
      <w:pPr>
        <w:ind w:left="720" w:hanging="360"/>
      </w:pPr>
      <w:rPr>
        <w:rFonts w:hint="default"/>
        <w:b w:val="0"/>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10FB2B1A"/>
    <w:multiLevelType w:val="hybridMultilevel"/>
    <w:tmpl w:val="6D34C72E"/>
    <w:lvl w:ilvl="0" w:tplc="357A089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426E4230"/>
    <w:multiLevelType w:val="hybridMultilevel"/>
    <w:tmpl w:val="BF9A2D14"/>
    <w:lvl w:ilvl="0" w:tplc="357A089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545333BD"/>
    <w:multiLevelType w:val="hybridMultilevel"/>
    <w:tmpl w:val="816EBD8A"/>
    <w:lvl w:ilvl="0" w:tplc="6CA8C3A8">
      <w:start w:val="1"/>
      <w:numFmt w:val="decimal"/>
      <w:lvlText w:val="%1."/>
      <w:lvlJc w:val="left"/>
      <w:pPr>
        <w:ind w:left="795" w:hanging="43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54592661"/>
    <w:multiLevelType w:val="singleLevel"/>
    <w:tmpl w:val="C1FC796A"/>
    <w:lvl w:ilvl="0">
      <w:start w:val="13"/>
      <w:numFmt w:val="bullet"/>
      <w:lvlText w:val="-"/>
      <w:lvlJc w:val="left"/>
      <w:pPr>
        <w:tabs>
          <w:tab w:val="num" w:pos="360"/>
        </w:tabs>
        <w:ind w:left="360" w:hanging="360"/>
      </w:pPr>
      <w:rPr>
        <w:rFonts w:hint="default"/>
      </w:rPr>
    </w:lvl>
  </w:abstractNum>
  <w:abstractNum w:abstractNumId="5" w15:restartNumberingAfterBreak="0">
    <w:nsid w:val="5DEA11DC"/>
    <w:multiLevelType w:val="hybridMultilevel"/>
    <w:tmpl w:val="724E7898"/>
    <w:lvl w:ilvl="0" w:tplc="357A089C">
      <w:start w:val="1"/>
      <w:numFmt w:val="bullet"/>
      <w:lvlText w:val=""/>
      <w:lvlJc w:val="left"/>
      <w:pPr>
        <w:ind w:left="781" w:hanging="360"/>
      </w:pPr>
      <w:rPr>
        <w:rFonts w:ascii="Symbol" w:hAnsi="Symbol" w:hint="default"/>
      </w:rPr>
    </w:lvl>
    <w:lvl w:ilvl="1" w:tplc="04190003" w:tentative="1">
      <w:start w:val="1"/>
      <w:numFmt w:val="bullet"/>
      <w:lvlText w:val="o"/>
      <w:lvlJc w:val="left"/>
      <w:pPr>
        <w:ind w:left="1501" w:hanging="360"/>
      </w:pPr>
      <w:rPr>
        <w:rFonts w:ascii="Courier New" w:hAnsi="Courier New" w:cs="Courier New" w:hint="default"/>
      </w:rPr>
    </w:lvl>
    <w:lvl w:ilvl="2" w:tplc="04190005" w:tentative="1">
      <w:start w:val="1"/>
      <w:numFmt w:val="bullet"/>
      <w:lvlText w:val=""/>
      <w:lvlJc w:val="left"/>
      <w:pPr>
        <w:ind w:left="2221" w:hanging="360"/>
      </w:pPr>
      <w:rPr>
        <w:rFonts w:ascii="Wingdings" w:hAnsi="Wingdings" w:hint="default"/>
      </w:rPr>
    </w:lvl>
    <w:lvl w:ilvl="3" w:tplc="04190001" w:tentative="1">
      <w:start w:val="1"/>
      <w:numFmt w:val="bullet"/>
      <w:lvlText w:val=""/>
      <w:lvlJc w:val="left"/>
      <w:pPr>
        <w:ind w:left="2941" w:hanging="360"/>
      </w:pPr>
      <w:rPr>
        <w:rFonts w:ascii="Symbol" w:hAnsi="Symbol" w:hint="default"/>
      </w:rPr>
    </w:lvl>
    <w:lvl w:ilvl="4" w:tplc="04190003" w:tentative="1">
      <w:start w:val="1"/>
      <w:numFmt w:val="bullet"/>
      <w:lvlText w:val="o"/>
      <w:lvlJc w:val="left"/>
      <w:pPr>
        <w:ind w:left="3661" w:hanging="360"/>
      </w:pPr>
      <w:rPr>
        <w:rFonts w:ascii="Courier New" w:hAnsi="Courier New" w:cs="Courier New" w:hint="default"/>
      </w:rPr>
    </w:lvl>
    <w:lvl w:ilvl="5" w:tplc="04190005" w:tentative="1">
      <w:start w:val="1"/>
      <w:numFmt w:val="bullet"/>
      <w:lvlText w:val=""/>
      <w:lvlJc w:val="left"/>
      <w:pPr>
        <w:ind w:left="4381" w:hanging="360"/>
      </w:pPr>
      <w:rPr>
        <w:rFonts w:ascii="Wingdings" w:hAnsi="Wingdings" w:hint="default"/>
      </w:rPr>
    </w:lvl>
    <w:lvl w:ilvl="6" w:tplc="04190001" w:tentative="1">
      <w:start w:val="1"/>
      <w:numFmt w:val="bullet"/>
      <w:lvlText w:val=""/>
      <w:lvlJc w:val="left"/>
      <w:pPr>
        <w:ind w:left="5101" w:hanging="360"/>
      </w:pPr>
      <w:rPr>
        <w:rFonts w:ascii="Symbol" w:hAnsi="Symbol" w:hint="default"/>
      </w:rPr>
    </w:lvl>
    <w:lvl w:ilvl="7" w:tplc="04190003" w:tentative="1">
      <w:start w:val="1"/>
      <w:numFmt w:val="bullet"/>
      <w:lvlText w:val="o"/>
      <w:lvlJc w:val="left"/>
      <w:pPr>
        <w:ind w:left="5821" w:hanging="360"/>
      </w:pPr>
      <w:rPr>
        <w:rFonts w:ascii="Courier New" w:hAnsi="Courier New" w:cs="Courier New" w:hint="default"/>
      </w:rPr>
    </w:lvl>
    <w:lvl w:ilvl="8" w:tplc="04190005" w:tentative="1">
      <w:start w:val="1"/>
      <w:numFmt w:val="bullet"/>
      <w:lvlText w:val=""/>
      <w:lvlJc w:val="left"/>
      <w:pPr>
        <w:ind w:left="6541" w:hanging="360"/>
      </w:pPr>
      <w:rPr>
        <w:rFonts w:ascii="Wingdings" w:hAnsi="Wingdings" w:hint="default"/>
      </w:rPr>
    </w:lvl>
  </w:abstractNum>
  <w:abstractNum w:abstractNumId="6" w15:restartNumberingAfterBreak="0">
    <w:nsid w:val="5F185E59"/>
    <w:multiLevelType w:val="hybridMultilevel"/>
    <w:tmpl w:val="7590A09E"/>
    <w:lvl w:ilvl="0" w:tplc="6B84418E">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7" w15:restartNumberingAfterBreak="0">
    <w:nsid w:val="77694391"/>
    <w:multiLevelType w:val="hybridMultilevel"/>
    <w:tmpl w:val="AC1A160E"/>
    <w:lvl w:ilvl="0" w:tplc="6B84418E">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num w:numId="1">
    <w:abstractNumId w:val="4"/>
  </w:num>
  <w:num w:numId="2">
    <w:abstractNumId w:val="3"/>
  </w:num>
  <w:num w:numId="3">
    <w:abstractNumId w:val="0"/>
  </w:num>
  <w:num w:numId="4">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5"/>
  </w:num>
  <w:num w:numId="7">
    <w:abstractNumId w:val="2"/>
  </w:num>
  <w:num w:numId="8">
    <w:abstractNumId w:val="1"/>
  </w:num>
  <w:num w:numId="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641EC"/>
    <w:rsid w:val="001A6411"/>
    <w:rsid w:val="002B7B54"/>
    <w:rsid w:val="00357910"/>
    <w:rsid w:val="00403516"/>
    <w:rsid w:val="004462BB"/>
    <w:rsid w:val="0048025D"/>
    <w:rsid w:val="00482584"/>
    <w:rsid w:val="004B4FAA"/>
    <w:rsid w:val="00545064"/>
    <w:rsid w:val="0056441A"/>
    <w:rsid w:val="00694980"/>
    <w:rsid w:val="006A33BD"/>
    <w:rsid w:val="006A7AB3"/>
    <w:rsid w:val="00721E02"/>
    <w:rsid w:val="007641EC"/>
    <w:rsid w:val="00833E69"/>
    <w:rsid w:val="0089629B"/>
    <w:rsid w:val="00921886"/>
    <w:rsid w:val="00952DFC"/>
    <w:rsid w:val="00962F6B"/>
    <w:rsid w:val="009910AD"/>
    <w:rsid w:val="009F0BF4"/>
    <w:rsid w:val="009F6030"/>
    <w:rsid w:val="00A069CE"/>
    <w:rsid w:val="00A15EFF"/>
    <w:rsid w:val="00A4562F"/>
    <w:rsid w:val="00A75E17"/>
    <w:rsid w:val="00AB191D"/>
    <w:rsid w:val="00AC1799"/>
    <w:rsid w:val="00AC3B91"/>
    <w:rsid w:val="00AF0496"/>
    <w:rsid w:val="00AF669A"/>
    <w:rsid w:val="00B37737"/>
    <w:rsid w:val="00B629B4"/>
    <w:rsid w:val="00BA0AFC"/>
    <w:rsid w:val="00BA7D8F"/>
    <w:rsid w:val="00BB3AED"/>
    <w:rsid w:val="00BE2709"/>
    <w:rsid w:val="00C03F44"/>
    <w:rsid w:val="00C45B84"/>
    <w:rsid w:val="00C82F40"/>
    <w:rsid w:val="00CA0324"/>
    <w:rsid w:val="00CB5A76"/>
    <w:rsid w:val="00DC1FBA"/>
    <w:rsid w:val="00E23C1D"/>
    <w:rsid w:val="00E32940"/>
    <w:rsid w:val="00E42782"/>
    <w:rsid w:val="00E62E15"/>
    <w:rsid w:val="00EC2FC0"/>
    <w:rsid w:val="00EE667F"/>
    <w:rsid w:val="00F120FF"/>
    <w:rsid w:val="00F56BE5"/>
    <w:rsid w:val="00F670DA"/>
    <w:rsid w:val="00FA0F15"/>
    <w:rsid w:val="00FD550B"/>
    <w:rsid w:val="00FF604D"/>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026"/>
    <o:shapelayout v:ext="edit">
      <o:idmap v:ext="edit" data="1"/>
    </o:shapelayout>
  </w:shapeDefaults>
  <w:decimalSymbol w:val=","/>
  <w:listSeparator w:val=";"/>
  <w14:docId w14:val="1D85226C"/>
  <w15:chartTrackingRefBased/>
  <w15:docId w15:val="{6A2710C9-F07E-4295-8186-620819E207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Pr>
      <w:sz w:val="24"/>
      <w:szCs w:val="24"/>
      <w:lang w:val="ru-RU" w:eastAsia="ru-RU"/>
    </w:rPr>
  </w:style>
  <w:style w:type="paragraph" w:styleId="3">
    <w:name w:val="heading 3"/>
    <w:basedOn w:val="a"/>
    <w:next w:val="a"/>
    <w:link w:val="30"/>
    <w:qFormat/>
    <w:pPr>
      <w:keepNext/>
      <w:jc w:val="center"/>
      <w:outlineLvl w:val="2"/>
    </w:pPr>
    <w:rPr>
      <w:b/>
      <w:sz w:val="28"/>
      <w:szCs w:val="20"/>
    </w:rPr>
  </w:style>
  <w:style w:type="paragraph" w:styleId="7">
    <w:name w:val="heading 7"/>
    <w:basedOn w:val="a"/>
    <w:next w:val="a"/>
    <w:link w:val="70"/>
    <w:qFormat/>
    <w:pPr>
      <w:keepNext/>
      <w:jc w:val="both"/>
      <w:outlineLvl w:val="6"/>
    </w:pPr>
    <w:rPr>
      <w:b/>
      <w:sz w:val="28"/>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nformat">
    <w:name w:val="ConsPlusNonformat"/>
    <w:pPr>
      <w:widowControl w:val="0"/>
      <w:autoSpaceDE w:val="0"/>
      <w:autoSpaceDN w:val="0"/>
      <w:adjustRightInd w:val="0"/>
    </w:pPr>
    <w:rPr>
      <w:rFonts w:ascii="Courier New" w:hAnsi="Courier New" w:cs="Courier New"/>
      <w:lang w:val="ru-RU" w:eastAsia="ru-RU"/>
    </w:rPr>
  </w:style>
  <w:style w:type="paragraph" w:customStyle="1" w:styleId="ConsPlusCell">
    <w:name w:val="ConsPlusCell"/>
    <w:pPr>
      <w:widowControl w:val="0"/>
      <w:autoSpaceDE w:val="0"/>
      <w:autoSpaceDN w:val="0"/>
      <w:adjustRightInd w:val="0"/>
    </w:pPr>
    <w:rPr>
      <w:sz w:val="24"/>
      <w:szCs w:val="24"/>
      <w:lang w:val="ru-RU" w:eastAsia="ru-RU"/>
    </w:rPr>
  </w:style>
  <w:style w:type="paragraph" w:customStyle="1" w:styleId="ConsPlusNormal">
    <w:name w:val="ConsPlusNormal"/>
    <w:uiPriority w:val="99"/>
    <w:pPr>
      <w:autoSpaceDE w:val="0"/>
      <w:autoSpaceDN w:val="0"/>
      <w:adjustRightInd w:val="0"/>
    </w:pPr>
    <w:rPr>
      <w:rFonts w:ascii="Arial" w:hAnsi="Arial" w:cs="Arial"/>
      <w:lang w:val="ru-RU" w:eastAsia="ru-RU"/>
    </w:rPr>
  </w:style>
  <w:style w:type="character" w:customStyle="1" w:styleId="30">
    <w:name w:val="Заголовок 3 Знак"/>
    <w:link w:val="3"/>
    <w:rPr>
      <w:b/>
      <w:sz w:val="28"/>
    </w:rPr>
  </w:style>
  <w:style w:type="character" w:customStyle="1" w:styleId="70">
    <w:name w:val="Заголовок 7 Знак"/>
    <w:link w:val="7"/>
    <w:rPr>
      <w:b/>
      <w:sz w:val="28"/>
    </w:rPr>
  </w:style>
  <w:style w:type="paragraph" w:styleId="a3">
    <w:name w:val="Body Text"/>
    <w:basedOn w:val="a"/>
    <w:link w:val="a4"/>
    <w:rPr>
      <w:b/>
      <w:szCs w:val="20"/>
    </w:rPr>
  </w:style>
  <w:style w:type="character" w:customStyle="1" w:styleId="a4">
    <w:name w:val="Основной текст Знак"/>
    <w:link w:val="a3"/>
    <w:rPr>
      <w:b/>
      <w:sz w:val="24"/>
    </w:rPr>
  </w:style>
  <w:style w:type="paragraph" w:styleId="2">
    <w:name w:val="Body Text 2"/>
    <w:basedOn w:val="a"/>
    <w:link w:val="20"/>
    <w:rPr>
      <w:szCs w:val="20"/>
    </w:rPr>
  </w:style>
  <w:style w:type="character" w:customStyle="1" w:styleId="20">
    <w:name w:val="Основной текст 2 Знак"/>
    <w:link w:val="2"/>
    <w:rPr>
      <w:sz w:val="24"/>
    </w:rPr>
  </w:style>
  <w:style w:type="paragraph" w:styleId="a5">
    <w:name w:val="Body Text Indent"/>
    <w:basedOn w:val="a"/>
    <w:link w:val="a6"/>
    <w:pPr>
      <w:ind w:left="360"/>
    </w:pPr>
    <w:rPr>
      <w:sz w:val="28"/>
      <w:szCs w:val="20"/>
    </w:rPr>
  </w:style>
  <w:style w:type="character" w:customStyle="1" w:styleId="a6">
    <w:name w:val="Основной текст с отступом Знак"/>
    <w:link w:val="a5"/>
    <w:rPr>
      <w:sz w:val="28"/>
    </w:rPr>
  </w:style>
  <w:style w:type="paragraph" w:styleId="31">
    <w:name w:val="Body Text 3"/>
    <w:basedOn w:val="a"/>
    <w:link w:val="32"/>
    <w:pPr>
      <w:jc w:val="both"/>
    </w:pPr>
    <w:rPr>
      <w:sz w:val="28"/>
      <w:szCs w:val="20"/>
    </w:rPr>
  </w:style>
  <w:style w:type="character" w:customStyle="1" w:styleId="32">
    <w:name w:val="Основной текст 3 Знак"/>
    <w:link w:val="31"/>
    <w:rPr>
      <w:sz w:val="28"/>
    </w:rPr>
  </w:style>
  <w:style w:type="paragraph" w:styleId="21">
    <w:name w:val="Body Text Indent 2"/>
    <w:basedOn w:val="a"/>
    <w:link w:val="22"/>
    <w:pPr>
      <w:ind w:firstLine="720"/>
      <w:jc w:val="both"/>
    </w:pPr>
    <w:rPr>
      <w:color w:val="0000FF"/>
      <w:szCs w:val="20"/>
    </w:rPr>
  </w:style>
  <w:style w:type="character" w:customStyle="1" w:styleId="22">
    <w:name w:val="Основной текст с отступом 2 Знак"/>
    <w:link w:val="21"/>
    <w:rPr>
      <w:color w:val="0000FF"/>
      <w:sz w:val="24"/>
    </w:rPr>
  </w:style>
  <w:style w:type="paragraph" w:customStyle="1" w:styleId="msonormalbullet1gif">
    <w:name w:val="msonormalbullet1.gif"/>
    <w:basedOn w:val="a"/>
    <w:pPr>
      <w:spacing w:before="100" w:beforeAutospacing="1" w:after="100" w:afterAutospacing="1"/>
    </w:pPr>
  </w:style>
  <w:style w:type="paragraph" w:customStyle="1" w:styleId="msonormalbullet2gif">
    <w:name w:val="msonormalbullet2.gif"/>
    <w:basedOn w:val="a"/>
    <w:pPr>
      <w:spacing w:before="100" w:beforeAutospacing="1" w:after="100" w:afterAutospacing="1"/>
    </w:pPr>
  </w:style>
  <w:style w:type="paragraph" w:customStyle="1" w:styleId="msonormalbullet3gif">
    <w:name w:val="msonormalbullet3.gif"/>
    <w:basedOn w:val="a"/>
    <w:pPr>
      <w:spacing w:before="100" w:beforeAutospacing="1" w:after="100" w:afterAutospacing="1"/>
    </w:pPr>
  </w:style>
  <w:style w:type="paragraph" w:customStyle="1" w:styleId="msocaptionbullet1gif">
    <w:name w:val="msocaptionbullet1.gif"/>
    <w:basedOn w:val="a"/>
    <w:pPr>
      <w:spacing w:before="100" w:beforeAutospacing="1" w:after="100" w:afterAutospacing="1"/>
    </w:pPr>
  </w:style>
  <w:style w:type="paragraph" w:customStyle="1" w:styleId="msocaptionbullet3gif">
    <w:name w:val="msocaptionbullet3.gif"/>
    <w:basedOn w:val="a"/>
    <w:pPr>
      <w:spacing w:before="100" w:beforeAutospacing="1" w:after="100" w:afterAutospacing="1"/>
    </w:pPr>
  </w:style>
  <w:style w:type="character" w:styleId="a7">
    <w:name w:val="Hyperlink"/>
    <w:uiPriority w:val="99"/>
    <w:unhideWhenUsed/>
    <w:rPr>
      <w:color w:val="0000FF"/>
      <w:u w:val="single"/>
    </w:rPr>
  </w:style>
  <w:style w:type="character" w:styleId="a8">
    <w:name w:val="Unresolved Mention"/>
    <w:basedOn w:val="a0"/>
    <w:uiPriority w:val="99"/>
    <w:semiHidden/>
    <w:unhideWhenUsed/>
    <w:rsid w:val="00403516"/>
    <w:rPr>
      <w:color w:val="605E5C"/>
      <w:shd w:val="clear" w:color="auto" w:fill="E1DFDD"/>
    </w:rPr>
  </w:style>
  <w:style w:type="paragraph" w:styleId="a9">
    <w:name w:val="header"/>
    <w:basedOn w:val="a"/>
    <w:link w:val="aa"/>
    <w:rsid w:val="00CB5A76"/>
    <w:pPr>
      <w:tabs>
        <w:tab w:val="center" w:pos="4677"/>
        <w:tab w:val="right" w:pos="9355"/>
      </w:tabs>
    </w:pPr>
  </w:style>
  <w:style w:type="character" w:customStyle="1" w:styleId="aa">
    <w:name w:val="Верхний колонтитул Знак"/>
    <w:basedOn w:val="a0"/>
    <w:link w:val="a9"/>
    <w:rsid w:val="00CB5A76"/>
    <w:rPr>
      <w:sz w:val="24"/>
      <w:szCs w:val="24"/>
      <w:lang w:val="ru-RU" w:eastAsia="ru-RU"/>
    </w:rPr>
  </w:style>
  <w:style w:type="paragraph" w:styleId="ab">
    <w:name w:val="footer"/>
    <w:basedOn w:val="a"/>
    <w:link w:val="ac"/>
    <w:uiPriority w:val="99"/>
    <w:rsid w:val="00CB5A76"/>
    <w:pPr>
      <w:tabs>
        <w:tab w:val="center" w:pos="4677"/>
        <w:tab w:val="right" w:pos="9355"/>
      </w:tabs>
    </w:pPr>
  </w:style>
  <w:style w:type="character" w:customStyle="1" w:styleId="ac">
    <w:name w:val="Нижний колонтитул Знак"/>
    <w:basedOn w:val="a0"/>
    <w:link w:val="ab"/>
    <w:uiPriority w:val="99"/>
    <w:rsid w:val="00CB5A76"/>
    <w:rPr>
      <w:sz w:val="24"/>
      <w:szCs w:val="24"/>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8357823">
      <w:bodyDiv w:val="1"/>
      <w:marLeft w:val="0"/>
      <w:marRight w:val="0"/>
      <w:marTop w:val="0"/>
      <w:marBottom w:val="0"/>
      <w:divBdr>
        <w:top w:val="none" w:sz="0" w:space="0" w:color="auto"/>
        <w:left w:val="none" w:sz="0" w:space="0" w:color="auto"/>
        <w:bottom w:val="none" w:sz="0" w:space="0" w:color="auto"/>
        <w:right w:val="none" w:sz="0" w:space="0" w:color="auto"/>
      </w:divBdr>
    </w:div>
    <w:div w:id="80564295">
      <w:bodyDiv w:val="1"/>
      <w:marLeft w:val="0"/>
      <w:marRight w:val="0"/>
      <w:marTop w:val="0"/>
      <w:marBottom w:val="0"/>
      <w:divBdr>
        <w:top w:val="none" w:sz="0" w:space="0" w:color="auto"/>
        <w:left w:val="none" w:sz="0" w:space="0" w:color="auto"/>
        <w:bottom w:val="none" w:sz="0" w:space="0" w:color="auto"/>
        <w:right w:val="none" w:sz="0" w:space="0" w:color="auto"/>
      </w:divBdr>
    </w:div>
    <w:div w:id="156002352">
      <w:bodyDiv w:val="1"/>
      <w:marLeft w:val="0"/>
      <w:marRight w:val="0"/>
      <w:marTop w:val="0"/>
      <w:marBottom w:val="0"/>
      <w:divBdr>
        <w:top w:val="none" w:sz="0" w:space="0" w:color="auto"/>
        <w:left w:val="none" w:sz="0" w:space="0" w:color="auto"/>
        <w:bottom w:val="none" w:sz="0" w:space="0" w:color="auto"/>
        <w:right w:val="none" w:sz="0" w:space="0" w:color="auto"/>
      </w:divBdr>
    </w:div>
    <w:div w:id="189807042">
      <w:bodyDiv w:val="1"/>
      <w:marLeft w:val="0"/>
      <w:marRight w:val="0"/>
      <w:marTop w:val="0"/>
      <w:marBottom w:val="0"/>
      <w:divBdr>
        <w:top w:val="none" w:sz="0" w:space="0" w:color="auto"/>
        <w:left w:val="none" w:sz="0" w:space="0" w:color="auto"/>
        <w:bottom w:val="none" w:sz="0" w:space="0" w:color="auto"/>
        <w:right w:val="none" w:sz="0" w:space="0" w:color="auto"/>
      </w:divBdr>
    </w:div>
    <w:div w:id="201555685">
      <w:bodyDiv w:val="1"/>
      <w:marLeft w:val="0"/>
      <w:marRight w:val="0"/>
      <w:marTop w:val="0"/>
      <w:marBottom w:val="0"/>
      <w:divBdr>
        <w:top w:val="none" w:sz="0" w:space="0" w:color="auto"/>
        <w:left w:val="none" w:sz="0" w:space="0" w:color="auto"/>
        <w:bottom w:val="none" w:sz="0" w:space="0" w:color="auto"/>
        <w:right w:val="none" w:sz="0" w:space="0" w:color="auto"/>
      </w:divBdr>
    </w:div>
    <w:div w:id="218171861">
      <w:bodyDiv w:val="1"/>
      <w:marLeft w:val="0"/>
      <w:marRight w:val="0"/>
      <w:marTop w:val="0"/>
      <w:marBottom w:val="0"/>
      <w:divBdr>
        <w:top w:val="none" w:sz="0" w:space="0" w:color="auto"/>
        <w:left w:val="none" w:sz="0" w:space="0" w:color="auto"/>
        <w:bottom w:val="none" w:sz="0" w:space="0" w:color="auto"/>
        <w:right w:val="none" w:sz="0" w:space="0" w:color="auto"/>
      </w:divBdr>
    </w:div>
    <w:div w:id="230041988">
      <w:bodyDiv w:val="1"/>
      <w:marLeft w:val="0"/>
      <w:marRight w:val="0"/>
      <w:marTop w:val="0"/>
      <w:marBottom w:val="0"/>
      <w:divBdr>
        <w:top w:val="none" w:sz="0" w:space="0" w:color="auto"/>
        <w:left w:val="none" w:sz="0" w:space="0" w:color="auto"/>
        <w:bottom w:val="none" w:sz="0" w:space="0" w:color="auto"/>
        <w:right w:val="none" w:sz="0" w:space="0" w:color="auto"/>
      </w:divBdr>
    </w:div>
    <w:div w:id="330063192">
      <w:bodyDiv w:val="1"/>
      <w:marLeft w:val="0"/>
      <w:marRight w:val="0"/>
      <w:marTop w:val="0"/>
      <w:marBottom w:val="0"/>
      <w:divBdr>
        <w:top w:val="none" w:sz="0" w:space="0" w:color="auto"/>
        <w:left w:val="none" w:sz="0" w:space="0" w:color="auto"/>
        <w:bottom w:val="none" w:sz="0" w:space="0" w:color="auto"/>
        <w:right w:val="none" w:sz="0" w:space="0" w:color="auto"/>
      </w:divBdr>
    </w:div>
    <w:div w:id="367875453">
      <w:bodyDiv w:val="1"/>
      <w:marLeft w:val="0"/>
      <w:marRight w:val="0"/>
      <w:marTop w:val="0"/>
      <w:marBottom w:val="0"/>
      <w:divBdr>
        <w:top w:val="none" w:sz="0" w:space="0" w:color="auto"/>
        <w:left w:val="none" w:sz="0" w:space="0" w:color="auto"/>
        <w:bottom w:val="none" w:sz="0" w:space="0" w:color="auto"/>
        <w:right w:val="none" w:sz="0" w:space="0" w:color="auto"/>
      </w:divBdr>
    </w:div>
    <w:div w:id="387341806">
      <w:bodyDiv w:val="1"/>
      <w:marLeft w:val="0"/>
      <w:marRight w:val="0"/>
      <w:marTop w:val="0"/>
      <w:marBottom w:val="0"/>
      <w:divBdr>
        <w:top w:val="none" w:sz="0" w:space="0" w:color="auto"/>
        <w:left w:val="none" w:sz="0" w:space="0" w:color="auto"/>
        <w:bottom w:val="none" w:sz="0" w:space="0" w:color="auto"/>
        <w:right w:val="none" w:sz="0" w:space="0" w:color="auto"/>
      </w:divBdr>
    </w:div>
    <w:div w:id="399062936">
      <w:bodyDiv w:val="1"/>
      <w:marLeft w:val="0"/>
      <w:marRight w:val="0"/>
      <w:marTop w:val="0"/>
      <w:marBottom w:val="0"/>
      <w:divBdr>
        <w:top w:val="none" w:sz="0" w:space="0" w:color="auto"/>
        <w:left w:val="none" w:sz="0" w:space="0" w:color="auto"/>
        <w:bottom w:val="none" w:sz="0" w:space="0" w:color="auto"/>
        <w:right w:val="none" w:sz="0" w:space="0" w:color="auto"/>
      </w:divBdr>
    </w:div>
    <w:div w:id="439570409">
      <w:bodyDiv w:val="1"/>
      <w:marLeft w:val="0"/>
      <w:marRight w:val="0"/>
      <w:marTop w:val="0"/>
      <w:marBottom w:val="0"/>
      <w:divBdr>
        <w:top w:val="none" w:sz="0" w:space="0" w:color="auto"/>
        <w:left w:val="none" w:sz="0" w:space="0" w:color="auto"/>
        <w:bottom w:val="none" w:sz="0" w:space="0" w:color="auto"/>
        <w:right w:val="none" w:sz="0" w:space="0" w:color="auto"/>
      </w:divBdr>
    </w:div>
    <w:div w:id="480076831">
      <w:bodyDiv w:val="1"/>
      <w:marLeft w:val="0"/>
      <w:marRight w:val="0"/>
      <w:marTop w:val="0"/>
      <w:marBottom w:val="0"/>
      <w:divBdr>
        <w:top w:val="none" w:sz="0" w:space="0" w:color="auto"/>
        <w:left w:val="none" w:sz="0" w:space="0" w:color="auto"/>
        <w:bottom w:val="none" w:sz="0" w:space="0" w:color="auto"/>
        <w:right w:val="none" w:sz="0" w:space="0" w:color="auto"/>
      </w:divBdr>
    </w:div>
    <w:div w:id="515652095">
      <w:bodyDiv w:val="1"/>
      <w:marLeft w:val="0"/>
      <w:marRight w:val="0"/>
      <w:marTop w:val="0"/>
      <w:marBottom w:val="0"/>
      <w:divBdr>
        <w:top w:val="none" w:sz="0" w:space="0" w:color="auto"/>
        <w:left w:val="none" w:sz="0" w:space="0" w:color="auto"/>
        <w:bottom w:val="none" w:sz="0" w:space="0" w:color="auto"/>
        <w:right w:val="none" w:sz="0" w:space="0" w:color="auto"/>
      </w:divBdr>
    </w:div>
    <w:div w:id="641152376">
      <w:bodyDiv w:val="1"/>
      <w:marLeft w:val="0"/>
      <w:marRight w:val="0"/>
      <w:marTop w:val="0"/>
      <w:marBottom w:val="0"/>
      <w:divBdr>
        <w:top w:val="none" w:sz="0" w:space="0" w:color="auto"/>
        <w:left w:val="none" w:sz="0" w:space="0" w:color="auto"/>
        <w:bottom w:val="none" w:sz="0" w:space="0" w:color="auto"/>
        <w:right w:val="none" w:sz="0" w:space="0" w:color="auto"/>
      </w:divBdr>
    </w:div>
    <w:div w:id="647443831">
      <w:bodyDiv w:val="1"/>
      <w:marLeft w:val="0"/>
      <w:marRight w:val="0"/>
      <w:marTop w:val="0"/>
      <w:marBottom w:val="0"/>
      <w:divBdr>
        <w:top w:val="none" w:sz="0" w:space="0" w:color="auto"/>
        <w:left w:val="none" w:sz="0" w:space="0" w:color="auto"/>
        <w:bottom w:val="none" w:sz="0" w:space="0" w:color="auto"/>
        <w:right w:val="none" w:sz="0" w:space="0" w:color="auto"/>
      </w:divBdr>
    </w:div>
    <w:div w:id="692921848">
      <w:bodyDiv w:val="1"/>
      <w:marLeft w:val="0"/>
      <w:marRight w:val="0"/>
      <w:marTop w:val="0"/>
      <w:marBottom w:val="0"/>
      <w:divBdr>
        <w:top w:val="none" w:sz="0" w:space="0" w:color="auto"/>
        <w:left w:val="none" w:sz="0" w:space="0" w:color="auto"/>
        <w:bottom w:val="none" w:sz="0" w:space="0" w:color="auto"/>
        <w:right w:val="none" w:sz="0" w:space="0" w:color="auto"/>
      </w:divBdr>
    </w:div>
    <w:div w:id="759715522">
      <w:bodyDiv w:val="1"/>
      <w:marLeft w:val="0"/>
      <w:marRight w:val="0"/>
      <w:marTop w:val="0"/>
      <w:marBottom w:val="0"/>
      <w:divBdr>
        <w:top w:val="none" w:sz="0" w:space="0" w:color="auto"/>
        <w:left w:val="none" w:sz="0" w:space="0" w:color="auto"/>
        <w:bottom w:val="none" w:sz="0" w:space="0" w:color="auto"/>
        <w:right w:val="none" w:sz="0" w:space="0" w:color="auto"/>
      </w:divBdr>
    </w:div>
    <w:div w:id="799344978">
      <w:bodyDiv w:val="1"/>
      <w:marLeft w:val="0"/>
      <w:marRight w:val="0"/>
      <w:marTop w:val="0"/>
      <w:marBottom w:val="0"/>
      <w:divBdr>
        <w:top w:val="none" w:sz="0" w:space="0" w:color="auto"/>
        <w:left w:val="none" w:sz="0" w:space="0" w:color="auto"/>
        <w:bottom w:val="none" w:sz="0" w:space="0" w:color="auto"/>
        <w:right w:val="none" w:sz="0" w:space="0" w:color="auto"/>
      </w:divBdr>
    </w:div>
    <w:div w:id="839664384">
      <w:bodyDiv w:val="1"/>
      <w:marLeft w:val="0"/>
      <w:marRight w:val="0"/>
      <w:marTop w:val="0"/>
      <w:marBottom w:val="0"/>
      <w:divBdr>
        <w:top w:val="none" w:sz="0" w:space="0" w:color="auto"/>
        <w:left w:val="none" w:sz="0" w:space="0" w:color="auto"/>
        <w:bottom w:val="none" w:sz="0" w:space="0" w:color="auto"/>
        <w:right w:val="none" w:sz="0" w:space="0" w:color="auto"/>
      </w:divBdr>
    </w:div>
    <w:div w:id="844436632">
      <w:bodyDiv w:val="1"/>
      <w:marLeft w:val="0"/>
      <w:marRight w:val="0"/>
      <w:marTop w:val="0"/>
      <w:marBottom w:val="0"/>
      <w:divBdr>
        <w:top w:val="none" w:sz="0" w:space="0" w:color="auto"/>
        <w:left w:val="none" w:sz="0" w:space="0" w:color="auto"/>
        <w:bottom w:val="none" w:sz="0" w:space="0" w:color="auto"/>
        <w:right w:val="none" w:sz="0" w:space="0" w:color="auto"/>
      </w:divBdr>
    </w:div>
    <w:div w:id="866219968">
      <w:bodyDiv w:val="1"/>
      <w:marLeft w:val="0"/>
      <w:marRight w:val="0"/>
      <w:marTop w:val="0"/>
      <w:marBottom w:val="0"/>
      <w:divBdr>
        <w:top w:val="none" w:sz="0" w:space="0" w:color="auto"/>
        <w:left w:val="none" w:sz="0" w:space="0" w:color="auto"/>
        <w:bottom w:val="none" w:sz="0" w:space="0" w:color="auto"/>
        <w:right w:val="none" w:sz="0" w:space="0" w:color="auto"/>
      </w:divBdr>
    </w:div>
    <w:div w:id="890918736">
      <w:bodyDiv w:val="1"/>
      <w:marLeft w:val="0"/>
      <w:marRight w:val="0"/>
      <w:marTop w:val="0"/>
      <w:marBottom w:val="0"/>
      <w:divBdr>
        <w:top w:val="none" w:sz="0" w:space="0" w:color="auto"/>
        <w:left w:val="none" w:sz="0" w:space="0" w:color="auto"/>
        <w:bottom w:val="none" w:sz="0" w:space="0" w:color="auto"/>
        <w:right w:val="none" w:sz="0" w:space="0" w:color="auto"/>
      </w:divBdr>
    </w:div>
    <w:div w:id="1021973542">
      <w:bodyDiv w:val="1"/>
      <w:marLeft w:val="0"/>
      <w:marRight w:val="0"/>
      <w:marTop w:val="0"/>
      <w:marBottom w:val="0"/>
      <w:divBdr>
        <w:top w:val="none" w:sz="0" w:space="0" w:color="auto"/>
        <w:left w:val="none" w:sz="0" w:space="0" w:color="auto"/>
        <w:bottom w:val="none" w:sz="0" w:space="0" w:color="auto"/>
        <w:right w:val="none" w:sz="0" w:space="0" w:color="auto"/>
      </w:divBdr>
    </w:div>
    <w:div w:id="1106269908">
      <w:bodyDiv w:val="1"/>
      <w:marLeft w:val="0"/>
      <w:marRight w:val="0"/>
      <w:marTop w:val="0"/>
      <w:marBottom w:val="0"/>
      <w:divBdr>
        <w:top w:val="none" w:sz="0" w:space="0" w:color="auto"/>
        <w:left w:val="none" w:sz="0" w:space="0" w:color="auto"/>
        <w:bottom w:val="none" w:sz="0" w:space="0" w:color="auto"/>
        <w:right w:val="none" w:sz="0" w:space="0" w:color="auto"/>
      </w:divBdr>
    </w:div>
    <w:div w:id="1156454386">
      <w:bodyDiv w:val="1"/>
      <w:marLeft w:val="0"/>
      <w:marRight w:val="0"/>
      <w:marTop w:val="0"/>
      <w:marBottom w:val="0"/>
      <w:divBdr>
        <w:top w:val="none" w:sz="0" w:space="0" w:color="auto"/>
        <w:left w:val="none" w:sz="0" w:space="0" w:color="auto"/>
        <w:bottom w:val="none" w:sz="0" w:space="0" w:color="auto"/>
        <w:right w:val="none" w:sz="0" w:space="0" w:color="auto"/>
      </w:divBdr>
    </w:div>
    <w:div w:id="1173759345">
      <w:bodyDiv w:val="1"/>
      <w:marLeft w:val="0"/>
      <w:marRight w:val="0"/>
      <w:marTop w:val="0"/>
      <w:marBottom w:val="0"/>
      <w:divBdr>
        <w:top w:val="none" w:sz="0" w:space="0" w:color="auto"/>
        <w:left w:val="none" w:sz="0" w:space="0" w:color="auto"/>
        <w:bottom w:val="none" w:sz="0" w:space="0" w:color="auto"/>
        <w:right w:val="none" w:sz="0" w:space="0" w:color="auto"/>
      </w:divBdr>
    </w:div>
    <w:div w:id="1226069419">
      <w:bodyDiv w:val="1"/>
      <w:marLeft w:val="0"/>
      <w:marRight w:val="0"/>
      <w:marTop w:val="0"/>
      <w:marBottom w:val="0"/>
      <w:divBdr>
        <w:top w:val="none" w:sz="0" w:space="0" w:color="auto"/>
        <w:left w:val="none" w:sz="0" w:space="0" w:color="auto"/>
        <w:bottom w:val="none" w:sz="0" w:space="0" w:color="auto"/>
        <w:right w:val="none" w:sz="0" w:space="0" w:color="auto"/>
      </w:divBdr>
    </w:div>
    <w:div w:id="1233203172">
      <w:bodyDiv w:val="1"/>
      <w:marLeft w:val="0"/>
      <w:marRight w:val="0"/>
      <w:marTop w:val="0"/>
      <w:marBottom w:val="0"/>
      <w:divBdr>
        <w:top w:val="none" w:sz="0" w:space="0" w:color="auto"/>
        <w:left w:val="none" w:sz="0" w:space="0" w:color="auto"/>
        <w:bottom w:val="none" w:sz="0" w:space="0" w:color="auto"/>
        <w:right w:val="none" w:sz="0" w:space="0" w:color="auto"/>
      </w:divBdr>
    </w:div>
    <w:div w:id="1350333293">
      <w:bodyDiv w:val="1"/>
      <w:marLeft w:val="0"/>
      <w:marRight w:val="0"/>
      <w:marTop w:val="0"/>
      <w:marBottom w:val="0"/>
      <w:divBdr>
        <w:top w:val="none" w:sz="0" w:space="0" w:color="auto"/>
        <w:left w:val="none" w:sz="0" w:space="0" w:color="auto"/>
        <w:bottom w:val="none" w:sz="0" w:space="0" w:color="auto"/>
        <w:right w:val="none" w:sz="0" w:space="0" w:color="auto"/>
      </w:divBdr>
    </w:div>
    <w:div w:id="1521429205">
      <w:bodyDiv w:val="1"/>
      <w:marLeft w:val="0"/>
      <w:marRight w:val="0"/>
      <w:marTop w:val="0"/>
      <w:marBottom w:val="0"/>
      <w:divBdr>
        <w:top w:val="none" w:sz="0" w:space="0" w:color="auto"/>
        <w:left w:val="none" w:sz="0" w:space="0" w:color="auto"/>
        <w:bottom w:val="none" w:sz="0" w:space="0" w:color="auto"/>
        <w:right w:val="none" w:sz="0" w:space="0" w:color="auto"/>
      </w:divBdr>
    </w:div>
    <w:div w:id="1582720553">
      <w:bodyDiv w:val="1"/>
      <w:marLeft w:val="0"/>
      <w:marRight w:val="0"/>
      <w:marTop w:val="0"/>
      <w:marBottom w:val="0"/>
      <w:divBdr>
        <w:top w:val="none" w:sz="0" w:space="0" w:color="auto"/>
        <w:left w:val="none" w:sz="0" w:space="0" w:color="auto"/>
        <w:bottom w:val="none" w:sz="0" w:space="0" w:color="auto"/>
        <w:right w:val="none" w:sz="0" w:space="0" w:color="auto"/>
      </w:divBdr>
    </w:div>
    <w:div w:id="1597975596">
      <w:bodyDiv w:val="1"/>
      <w:marLeft w:val="0"/>
      <w:marRight w:val="0"/>
      <w:marTop w:val="0"/>
      <w:marBottom w:val="0"/>
      <w:divBdr>
        <w:top w:val="none" w:sz="0" w:space="0" w:color="auto"/>
        <w:left w:val="none" w:sz="0" w:space="0" w:color="auto"/>
        <w:bottom w:val="none" w:sz="0" w:space="0" w:color="auto"/>
        <w:right w:val="none" w:sz="0" w:space="0" w:color="auto"/>
      </w:divBdr>
    </w:div>
    <w:div w:id="1612199994">
      <w:bodyDiv w:val="1"/>
      <w:marLeft w:val="0"/>
      <w:marRight w:val="0"/>
      <w:marTop w:val="0"/>
      <w:marBottom w:val="0"/>
      <w:divBdr>
        <w:top w:val="none" w:sz="0" w:space="0" w:color="auto"/>
        <w:left w:val="none" w:sz="0" w:space="0" w:color="auto"/>
        <w:bottom w:val="none" w:sz="0" w:space="0" w:color="auto"/>
        <w:right w:val="none" w:sz="0" w:space="0" w:color="auto"/>
      </w:divBdr>
    </w:div>
    <w:div w:id="1613241192">
      <w:bodyDiv w:val="1"/>
      <w:marLeft w:val="0"/>
      <w:marRight w:val="0"/>
      <w:marTop w:val="0"/>
      <w:marBottom w:val="0"/>
      <w:divBdr>
        <w:top w:val="none" w:sz="0" w:space="0" w:color="auto"/>
        <w:left w:val="none" w:sz="0" w:space="0" w:color="auto"/>
        <w:bottom w:val="none" w:sz="0" w:space="0" w:color="auto"/>
        <w:right w:val="none" w:sz="0" w:space="0" w:color="auto"/>
      </w:divBdr>
    </w:div>
    <w:div w:id="1639871236">
      <w:bodyDiv w:val="1"/>
      <w:marLeft w:val="0"/>
      <w:marRight w:val="0"/>
      <w:marTop w:val="0"/>
      <w:marBottom w:val="0"/>
      <w:divBdr>
        <w:top w:val="none" w:sz="0" w:space="0" w:color="auto"/>
        <w:left w:val="none" w:sz="0" w:space="0" w:color="auto"/>
        <w:bottom w:val="none" w:sz="0" w:space="0" w:color="auto"/>
        <w:right w:val="none" w:sz="0" w:space="0" w:color="auto"/>
      </w:divBdr>
    </w:div>
    <w:div w:id="1647080817">
      <w:bodyDiv w:val="1"/>
      <w:marLeft w:val="0"/>
      <w:marRight w:val="0"/>
      <w:marTop w:val="0"/>
      <w:marBottom w:val="0"/>
      <w:divBdr>
        <w:top w:val="none" w:sz="0" w:space="0" w:color="auto"/>
        <w:left w:val="none" w:sz="0" w:space="0" w:color="auto"/>
        <w:bottom w:val="none" w:sz="0" w:space="0" w:color="auto"/>
        <w:right w:val="none" w:sz="0" w:space="0" w:color="auto"/>
      </w:divBdr>
    </w:div>
    <w:div w:id="1719668008">
      <w:bodyDiv w:val="1"/>
      <w:marLeft w:val="0"/>
      <w:marRight w:val="0"/>
      <w:marTop w:val="0"/>
      <w:marBottom w:val="0"/>
      <w:divBdr>
        <w:top w:val="none" w:sz="0" w:space="0" w:color="auto"/>
        <w:left w:val="none" w:sz="0" w:space="0" w:color="auto"/>
        <w:bottom w:val="none" w:sz="0" w:space="0" w:color="auto"/>
        <w:right w:val="none" w:sz="0" w:space="0" w:color="auto"/>
      </w:divBdr>
    </w:div>
    <w:div w:id="1958221089">
      <w:bodyDiv w:val="1"/>
      <w:marLeft w:val="0"/>
      <w:marRight w:val="0"/>
      <w:marTop w:val="0"/>
      <w:marBottom w:val="0"/>
      <w:divBdr>
        <w:top w:val="none" w:sz="0" w:space="0" w:color="auto"/>
        <w:left w:val="none" w:sz="0" w:space="0" w:color="auto"/>
        <w:bottom w:val="none" w:sz="0" w:space="0" w:color="auto"/>
        <w:right w:val="none" w:sz="0" w:space="0" w:color="auto"/>
      </w:divBdr>
    </w:div>
    <w:div w:id="1960840551">
      <w:bodyDiv w:val="1"/>
      <w:marLeft w:val="0"/>
      <w:marRight w:val="0"/>
      <w:marTop w:val="0"/>
      <w:marBottom w:val="0"/>
      <w:divBdr>
        <w:top w:val="none" w:sz="0" w:space="0" w:color="auto"/>
        <w:left w:val="none" w:sz="0" w:space="0" w:color="auto"/>
        <w:bottom w:val="none" w:sz="0" w:space="0" w:color="auto"/>
        <w:right w:val="none" w:sz="0" w:space="0" w:color="auto"/>
      </w:divBdr>
    </w:div>
    <w:div w:id="2020496695">
      <w:bodyDiv w:val="1"/>
      <w:marLeft w:val="0"/>
      <w:marRight w:val="0"/>
      <w:marTop w:val="0"/>
      <w:marBottom w:val="0"/>
      <w:divBdr>
        <w:top w:val="none" w:sz="0" w:space="0" w:color="auto"/>
        <w:left w:val="none" w:sz="0" w:space="0" w:color="auto"/>
        <w:bottom w:val="none" w:sz="0" w:space="0" w:color="auto"/>
        <w:right w:val="none" w:sz="0" w:space="0" w:color="auto"/>
      </w:divBdr>
    </w:div>
    <w:div w:id="2031249760">
      <w:bodyDiv w:val="1"/>
      <w:marLeft w:val="0"/>
      <w:marRight w:val="0"/>
      <w:marTop w:val="0"/>
      <w:marBottom w:val="0"/>
      <w:divBdr>
        <w:top w:val="none" w:sz="0" w:space="0" w:color="auto"/>
        <w:left w:val="none" w:sz="0" w:space="0" w:color="auto"/>
        <w:bottom w:val="none" w:sz="0" w:space="0" w:color="auto"/>
        <w:right w:val="none" w:sz="0" w:space="0" w:color="auto"/>
      </w:divBdr>
    </w:div>
    <w:div w:id="20336100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dekl@minfarm.by"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mailto:dekl@minfarm.by" TargetMode="External"/><Relationship Id="rId4" Type="http://schemas.openxmlformats.org/officeDocument/2006/relationships/settings" Target="settings.xml"/><Relationship Id="rId9" Type="http://schemas.openxmlformats.org/officeDocument/2006/relationships/hyperlink" Target="mailto:minfarm@minfarm.by"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FF178F4-E3C9-4E74-8652-E9BABBB9F5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197</TotalTime>
  <Pages>11</Pages>
  <Words>4492</Words>
  <Characters>32848</Characters>
  <Application>Microsoft Office Word</Application>
  <DocSecurity>0</DocSecurity>
  <Lines>273</Lines>
  <Paragraphs>74</Paragraphs>
  <ScaleCrop>false</ScaleCrop>
  <HeadingPairs>
    <vt:vector size="2" baseType="variant">
      <vt:variant>
        <vt:lpstr>Название</vt:lpstr>
      </vt:variant>
      <vt:variant>
        <vt:i4>1</vt:i4>
      </vt:variant>
    </vt:vector>
  </HeadingPairs>
  <TitlesOfParts>
    <vt:vector size="1" baseType="lpstr">
      <vt:lpstr>Приложение 30</vt:lpstr>
    </vt:vector>
  </TitlesOfParts>
  <Company>Организация</Company>
  <LinksUpToDate>false</LinksUpToDate>
  <CharactersWithSpaces>37266</CharactersWithSpaces>
  <SharedDoc>false</SharedDoc>
  <HLinks>
    <vt:vector size="18" baseType="variant">
      <vt:variant>
        <vt:i4>3276806</vt:i4>
      </vt:variant>
      <vt:variant>
        <vt:i4>6</vt:i4>
      </vt:variant>
      <vt:variant>
        <vt:i4>0</vt:i4>
      </vt:variant>
      <vt:variant>
        <vt:i4>5</vt:i4>
      </vt:variant>
      <vt:variant>
        <vt:lpwstr>mailto:deklarant@pharma.by</vt:lpwstr>
      </vt:variant>
      <vt:variant>
        <vt:lpwstr/>
      </vt:variant>
      <vt:variant>
        <vt:i4>3866635</vt:i4>
      </vt:variant>
      <vt:variant>
        <vt:i4>3</vt:i4>
      </vt:variant>
      <vt:variant>
        <vt:i4>0</vt:i4>
      </vt:variant>
      <vt:variant>
        <vt:i4>5</vt:i4>
      </vt:variant>
      <vt:variant>
        <vt:lpwstr>mailto:otog@pharma.by</vt:lpwstr>
      </vt:variant>
      <vt:variant>
        <vt:lpwstr/>
      </vt:variant>
      <vt:variant>
        <vt:i4>3276806</vt:i4>
      </vt:variant>
      <vt:variant>
        <vt:i4>0</vt:i4>
      </vt:variant>
      <vt:variant>
        <vt:i4>0</vt:i4>
      </vt:variant>
      <vt:variant>
        <vt:i4>5</vt:i4>
      </vt:variant>
      <vt:variant>
        <vt:lpwstr>mailto:deklarant@pharma.by</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 30</dc:title>
  <dc:subject/>
  <dc:creator>jurist</dc:creator>
  <cp:keywords/>
  <cp:lastModifiedBy>Виктория</cp:lastModifiedBy>
  <cp:revision>44</cp:revision>
  <cp:lastPrinted>2025-10-27T08:02:00Z</cp:lastPrinted>
  <dcterms:created xsi:type="dcterms:W3CDTF">2025-10-20T08:17:00Z</dcterms:created>
  <dcterms:modified xsi:type="dcterms:W3CDTF">2025-11-05T06:19:00Z</dcterms:modified>
</cp:coreProperties>
</file>